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746DF" w:rsidP="004746DF" w:rsidRDefault="004746DF" w14:paraId="67E7FDE9" w14:textId="6CD39094">
      <w:pPr>
        <w:shd w:val="clear" w:color="auto" w:fill="FFFFFF"/>
        <w:spacing w:after="0" w:line="240" w:lineRule="auto"/>
        <w:jc w:val="center"/>
        <w:textAlignment w:val="baseline"/>
        <w:rPr>
          <w:rFonts w:ascii="Calibri" w:hAnsi="Calibri" w:eastAsia="Times New Roman" w:cs="Calibri"/>
          <w:color w:val="FF0000"/>
          <w:sz w:val="24"/>
          <w:szCs w:val="24"/>
          <w:bdr w:val="none" w:color="auto" w:sz="0" w:space="0" w:frame="1"/>
          <w:lang w:eastAsia="es-ES"/>
        </w:rPr>
      </w:pPr>
      <w:r>
        <w:rPr>
          <w:rFonts w:ascii="Calibri" w:hAnsi="Calibri" w:eastAsia="Times New Roman" w:cs="Calibri"/>
          <w:noProof/>
          <w:color w:val="FF0000"/>
          <w:sz w:val="24"/>
          <w:szCs w:val="24"/>
          <w:bdr w:val="none" w:color="auto" w:sz="0" w:space="0" w:frame="1"/>
          <w:lang w:eastAsia="es-ES"/>
        </w:rPr>
        <w:drawing>
          <wp:inline distT="0" distB="0" distL="0" distR="0" wp14:anchorId="038B2AF3" wp14:editId="6B045A55">
            <wp:extent cx="2895600" cy="13688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2473" cy="1372078"/>
                    </a:xfrm>
                    <a:prstGeom prst="rect">
                      <a:avLst/>
                    </a:prstGeom>
                    <a:noFill/>
                  </pic:spPr>
                </pic:pic>
              </a:graphicData>
            </a:graphic>
          </wp:inline>
        </w:drawing>
      </w:r>
    </w:p>
    <w:p w:rsidR="004746DF" w:rsidP="004746DF" w:rsidRDefault="004746DF" w14:paraId="720B4A3C" w14:textId="77777777">
      <w:pPr>
        <w:shd w:val="clear" w:color="auto" w:fill="FFFFFF"/>
        <w:spacing w:after="0" w:line="240" w:lineRule="auto"/>
        <w:textAlignment w:val="baseline"/>
        <w:rPr>
          <w:rFonts w:ascii="Calibri" w:hAnsi="Calibri" w:eastAsia="Times New Roman" w:cs="Calibri"/>
          <w:color w:val="FF0000"/>
          <w:sz w:val="24"/>
          <w:szCs w:val="24"/>
          <w:bdr w:val="none" w:color="auto" w:sz="0" w:space="0" w:frame="1"/>
          <w:lang w:eastAsia="es-ES"/>
        </w:rPr>
      </w:pPr>
    </w:p>
    <w:p w:rsidRPr="004746DF" w:rsidR="004746DF" w:rsidP="004746DF" w:rsidRDefault="004746DF" w14:paraId="36D9A410" w14:textId="5677DC7E">
      <w:pPr>
        <w:shd w:val="clear" w:color="auto" w:fill="FFFFFF"/>
        <w:spacing w:after="0" w:line="240" w:lineRule="auto"/>
        <w:jc w:val="center"/>
        <w:textAlignment w:val="baseline"/>
        <w:rPr>
          <w:rFonts w:ascii="Calibri" w:hAnsi="Calibri" w:eastAsia="Times New Roman" w:cs="Calibri"/>
          <w:sz w:val="24"/>
          <w:szCs w:val="24"/>
          <w:bdr w:val="none" w:color="auto" w:sz="0" w:space="0" w:frame="1"/>
          <w:lang w:eastAsia="es-ES"/>
        </w:rPr>
      </w:pPr>
      <w:r w:rsidRPr="004746DF">
        <w:rPr>
          <w:rFonts w:ascii="Calibri" w:hAnsi="Calibri" w:eastAsia="Times New Roman" w:cs="Calibri"/>
          <w:sz w:val="24"/>
          <w:szCs w:val="24"/>
          <w:bdr w:val="none" w:color="auto" w:sz="0" w:space="0" w:frame="1"/>
          <w:lang w:eastAsia="es-ES"/>
        </w:rPr>
        <w:t>25 de noviembre de 2022</w:t>
      </w:r>
    </w:p>
    <w:p w:rsidRPr="004746DF" w:rsidR="004746DF" w:rsidP="004746DF" w:rsidRDefault="004746DF" w14:paraId="56481537" w14:textId="4ADA6175">
      <w:pPr>
        <w:shd w:val="clear" w:color="auto" w:fill="FFFFFF"/>
        <w:spacing w:after="0" w:line="240" w:lineRule="auto"/>
        <w:jc w:val="center"/>
        <w:textAlignment w:val="baseline"/>
        <w:rPr>
          <w:rFonts w:ascii="Calibri" w:hAnsi="Calibri" w:eastAsia="Times New Roman" w:cs="Calibri"/>
          <w:sz w:val="24"/>
          <w:szCs w:val="24"/>
          <w:bdr w:val="none" w:color="auto" w:sz="0" w:space="0" w:frame="1"/>
          <w:lang w:eastAsia="es-ES"/>
        </w:rPr>
      </w:pPr>
      <w:r w:rsidRPr="004746DF">
        <w:rPr>
          <w:rFonts w:ascii="Calibri" w:hAnsi="Calibri" w:eastAsia="Times New Roman" w:cs="Calibri"/>
          <w:sz w:val="24"/>
          <w:szCs w:val="24"/>
          <w:bdr w:val="none" w:color="auto" w:sz="0" w:space="0" w:frame="1"/>
          <w:lang w:eastAsia="es-ES"/>
        </w:rPr>
        <w:t>Día Internacional de la Eliminación de la Violencia contra la Mujer</w:t>
      </w:r>
    </w:p>
    <w:p w:rsidRPr="004746DF" w:rsidR="004746DF" w:rsidP="004746DF" w:rsidRDefault="004746DF" w14:paraId="3333EF27" w14:textId="34213585">
      <w:pPr>
        <w:shd w:val="clear" w:color="auto" w:fill="FFFFFF"/>
        <w:spacing w:after="0" w:line="240" w:lineRule="auto"/>
        <w:textAlignment w:val="baseline"/>
        <w:rPr>
          <w:rFonts w:ascii="Calibri" w:hAnsi="Calibri" w:eastAsia="Times New Roman" w:cs="Calibri"/>
          <w:sz w:val="24"/>
          <w:szCs w:val="24"/>
          <w:bdr w:val="none" w:color="auto" w:sz="0" w:space="0" w:frame="1"/>
          <w:lang w:eastAsia="es-ES"/>
        </w:rPr>
      </w:pPr>
    </w:p>
    <w:p w:rsidRPr="00B25176" w:rsidR="004746DF" w:rsidP="004746DF" w:rsidRDefault="004746DF" w14:paraId="4CB94BF7" w14:textId="4F52B014">
      <w:pPr>
        <w:shd w:val="clear" w:color="auto" w:fill="FFFFFF"/>
        <w:spacing w:after="0" w:line="240" w:lineRule="auto"/>
        <w:jc w:val="center"/>
        <w:textAlignment w:val="baseline"/>
        <w:rPr>
          <w:rFonts w:ascii="Calibri" w:hAnsi="Calibri" w:eastAsia="Times New Roman" w:cs="Calibri"/>
          <w:b/>
          <w:bCs/>
          <w:sz w:val="34"/>
          <w:szCs w:val="34"/>
          <w:bdr w:val="none" w:color="auto" w:sz="0" w:space="0" w:frame="1"/>
          <w:lang w:eastAsia="es-ES"/>
        </w:rPr>
      </w:pPr>
      <w:r w:rsidRPr="00B25176">
        <w:rPr>
          <w:rFonts w:ascii="Calibri" w:hAnsi="Calibri" w:eastAsia="Times New Roman" w:cs="Calibri"/>
          <w:b/>
          <w:bCs/>
          <w:sz w:val="34"/>
          <w:szCs w:val="34"/>
          <w:bdr w:val="none" w:color="auto" w:sz="0" w:space="0" w:frame="1"/>
          <w:lang w:eastAsia="es-ES"/>
        </w:rPr>
        <w:t>MANIFIESTO</w:t>
      </w:r>
    </w:p>
    <w:p w:rsidRPr="00B25176" w:rsidR="00B25176" w:rsidP="004746DF" w:rsidRDefault="004746DF" w14:paraId="4CEC4894" w14:textId="0870A1C1">
      <w:pPr>
        <w:shd w:val="clear" w:color="auto" w:fill="FFFFFF"/>
        <w:spacing w:after="0" w:line="240" w:lineRule="auto"/>
        <w:jc w:val="center"/>
        <w:textAlignment w:val="baseline"/>
        <w:rPr>
          <w:rFonts w:ascii="Calibri" w:hAnsi="Calibri" w:eastAsia="Times New Roman" w:cs="Calibri"/>
          <w:b/>
          <w:bCs/>
          <w:sz w:val="44"/>
          <w:szCs w:val="44"/>
          <w:bdr w:val="none" w:color="auto" w:sz="0" w:space="0" w:frame="1"/>
          <w:lang w:eastAsia="es-ES"/>
        </w:rPr>
      </w:pPr>
      <w:r w:rsidRPr="00B25176">
        <w:rPr>
          <w:rFonts w:ascii="Calibri" w:hAnsi="Calibri" w:eastAsia="Times New Roman" w:cs="Calibri"/>
          <w:b/>
          <w:bCs/>
          <w:sz w:val="44"/>
          <w:szCs w:val="44"/>
          <w:bdr w:val="none" w:color="auto" w:sz="0" w:space="0" w:frame="1"/>
          <w:lang w:eastAsia="es-ES"/>
        </w:rPr>
        <w:t xml:space="preserve">No estás sola. </w:t>
      </w:r>
    </w:p>
    <w:p w:rsidR="00F96D26" w:rsidP="004746DF" w:rsidRDefault="00B25176" w14:paraId="5FA26019" w14:textId="77777777">
      <w:pPr>
        <w:shd w:val="clear" w:color="auto" w:fill="FFFFFF"/>
        <w:spacing w:after="0" w:line="240" w:lineRule="auto"/>
        <w:jc w:val="center"/>
        <w:textAlignment w:val="baseline"/>
        <w:rPr>
          <w:rFonts w:ascii="Calibri" w:hAnsi="Calibri" w:eastAsia="Times New Roman" w:cs="Calibri"/>
          <w:b/>
          <w:bCs/>
          <w:sz w:val="44"/>
          <w:szCs w:val="44"/>
          <w:bdr w:val="none" w:color="auto" w:sz="0" w:space="0" w:frame="1"/>
          <w:lang w:eastAsia="es-ES"/>
        </w:rPr>
      </w:pPr>
      <w:r w:rsidRPr="00B25176">
        <w:rPr>
          <w:rFonts w:ascii="Calibri" w:hAnsi="Calibri" w:eastAsia="Times New Roman" w:cs="Calibri"/>
          <w:b/>
          <w:bCs/>
          <w:sz w:val="44"/>
          <w:szCs w:val="44"/>
          <w:bdr w:val="none" w:color="auto" w:sz="0" w:space="0" w:frame="1"/>
          <w:lang w:eastAsia="es-ES"/>
        </w:rPr>
        <w:t>¡</w:t>
      </w:r>
      <w:r w:rsidRPr="00B25176" w:rsidR="004746DF">
        <w:rPr>
          <w:rFonts w:ascii="Calibri" w:hAnsi="Calibri" w:eastAsia="Times New Roman" w:cs="Calibri"/>
          <w:b/>
          <w:bCs/>
          <w:sz w:val="44"/>
          <w:szCs w:val="44"/>
          <w:bdr w:val="none" w:color="auto" w:sz="0" w:space="0" w:frame="1"/>
          <w:lang w:eastAsia="es-ES"/>
        </w:rPr>
        <w:t xml:space="preserve">No más violencia </w:t>
      </w:r>
    </w:p>
    <w:p w:rsidRPr="00B25176" w:rsidR="004746DF" w:rsidP="00F96D26" w:rsidRDefault="004746DF" w14:paraId="790EF7D8" w14:textId="734D99E3">
      <w:pPr>
        <w:shd w:val="clear" w:color="auto" w:fill="FFFFFF"/>
        <w:spacing w:after="0" w:line="240" w:lineRule="auto"/>
        <w:jc w:val="center"/>
        <w:textAlignment w:val="baseline"/>
        <w:rPr>
          <w:rFonts w:ascii="Calibri" w:hAnsi="Calibri" w:eastAsia="Times New Roman" w:cs="Calibri"/>
          <w:b/>
          <w:bCs/>
          <w:sz w:val="44"/>
          <w:szCs w:val="44"/>
          <w:bdr w:val="none" w:color="auto" w:sz="0" w:space="0" w:frame="1"/>
          <w:lang w:eastAsia="es-ES"/>
        </w:rPr>
      </w:pPr>
      <w:r w:rsidRPr="00B25176">
        <w:rPr>
          <w:rFonts w:ascii="Calibri" w:hAnsi="Calibri" w:eastAsia="Times New Roman" w:cs="Calibri"/>
          <w:b/>
          <w:bCs/>
          <w:sz w:val="44"/>
          <w:szCs w:val="44"/>
          <w:bdr w:val="none" w:color="auto" w:sz="0" w:space="0" w:frame="1"/>
          <w:lang w:eastAsia="es-ES"/>
        </w:rPr>
        <w:t>contra las mujeres con discapacidad</w:t>
      </w:r>
      <w:r w:rsidRPr="00B25176" w:rsidR="00B25176">
        <w:rPr>
          <w:rFonts w:ascii="Calibri" w:hAnsi="Calibri" w:eastAsia="Times New Roman" w:cs="Calibri"/>
          <w:b/>
          <w:bCs/>
          <w:sz w:val="44"/>
          <w:szCs w:val="44"/>
          <w:bdr w:val="none" w:color="auto" w:sz="0" w:space="0" w:frame="1"/>
          <w:lang w:eastAsia="es-ES"/>
        </w:rPr>
        <w:t>!</w:t>
      </w:r>
    </w:p>
    <w:p w:rsidRPr="004746DF" w:rsidR="004746DF" w:rsidP="004746DF" w:rsidRDefault="004746DF" w14:paraId="2BD6A465" w14:textId="77777777">
      <w:pPr>
        <w:shd w:val="clear" w:color="auto" w:fill="FFFFFF"/>
        <w:spacing w:after="0" w:line="240" w:lineRule="auto"/>
        <w:textAlignment w:val="baseline"/>
        <w:rPr>
          <w:rFonts w:ascii="Calibri" w:hAnsi="Calibri" w:eastAsia="Times New Roman" w:cs="Calibri"/>
          <w:sz w:val="24"/>
          <w:szCs w:val="24"/>
          <w:bdr w:val="none" w:color="auto" w:sz="0" w:space="0" w:frame="1"/>
          <w:lang w:eastAsia="es-ES"/>
        </w:rPr>
      </w:pPr>
    </w:p>
    <w:p w:rsidRPr="004746DF" w:rsidR="004746DF" w:rsidP="26D372A0" w:rsidRDefault="004746DF" w14:paraId="355BD911" w14:textId="065A5231">
      <w:pPr>
        <w:shd w:val="clear" w:color="auto" w:fill="FFFFFF" w:themeFill="background1"/>
        <w:spacing w:after="0" w:line="240" w:lineRule="auto"/>
        <w:jc w:val="both"/>
        <w:textAlignment w:val="baseline"/>
        <w:rPr>
          <w:rFonts w:ascii="Segoe UI" w:hAnsi="Segoe UI" w:eastAsia="Times New Roman" w:cs="Segoe UI"/>
          <w:sz w:val="23"/>
          <w:szCs w:val="23"/>
          <w:lang w:eastAsia="es-ES"/>
        </w:rPr>
      </w:pPr>
      <w:r w:rsidRPr="004746DF" w:rsidR="004746DF">
        <w:rPr>
          <w:rFonts w:ascii="Calibri" w:hAnsi="Calibri" w:eastAsia="Times New Roman" w:cs="Calibri"/>
          <w:sz w:val="24"/>
          <w:szCs w:val="24"/>
          <w:bdr w:val="none" w:color="auto" w:sz="0" w:space="0" w:frame="1"/>
          <w:lang w:eastAsia="es-ES"/>
        </w:rPr>
        <w:t xml:space="preserve">Según datos de la última </w:t>
      </w:r>
      <w:r w:rsidRPr="26D372A0" w:rsidR="004746DF">
        <w:rPr>
          <w:rFonts w:ascii="Calibri" w:hAnsi="Calibri" w:eastAsia="Times New Roman" w:cs="Calibri"/>
          <w:i w:val="1"/>
          <w:iCs w:val="1"/>
          <w:sz w:val="24"/>
          <w:szCs w:val="24"/>
          <w:bdr w:val="none" w:color="auto" w:sz="0" w:space="0" w:frame="1"/>
          <w:lang w:eastAsia="es-ES"/>
        </w:rPr>
        <w:t xml:space="preserve">Encuesta de discapacidad, autonomía personal y situaciones de dependencia </w:t>
      </w:r>
      <w:r w:rsidRPr="004746DF" w:rsidR="004746DF">
        <w:rPr>
          <w:rFonts w:ascii="Calibri" w:hAnsi="Calibri" w:eastAsia="Times New Roman" w:cs="Calibri"/>
          <w:sz w:val="24"/>
          <w:szCs w:val="24"/>
          <w:bdr w:val="none" w:color="auto" w:sz="0" w:space="0" w:frame="1"/>
          <w:lang w:eastAsia="es-ES"/>
        </w:rPr>
        <w:t>de 2020</w:t>
      </w:r>
      <w:r w:rsidR="00F96D26">
        <w:rPr>
          <w:rFonts w:ascii="Calibri" w:hAnsi="Calibri" w:eastAsia="Times New Roman" w:cs="Calibri"/>
          <w:sz w:val="24"/>
          <w:szCs w:val="24"/>
          <w:bdr w:val="none" w:color="auto" w:sz="0" w:space="0" w:frame="1"/>
          <w:lang w:eastAsia="es-ES"/>
        </w:rPr>
        <w:t>,</w:t>
      </w:r>
      <w:r w:rsidRPr="004746DF" w:rsidR="004746DF">
        <w:rPr>
          <w:rFonts w:ascii="Calibri" w:hAnsi="Calibri" w:eastAsia="Times New Roman" w:cs="Calibri"/>
          <w:sz w:val="24"/>
          <w:szCs w:val="24"/>
          <w:bdr w:val="none" w:color="auto" w:sz="0" w:space="0" w:frame="1"/>
          <w:lang w:eastAsia="es-ES"/>
        </w:rPr>
        <w:t xml:space="preserve"> en nuestro país vivimos más de dos millones y medio de mujeres </w:t>
      </w:r>
      <w:r w:rsidR="00F96D26">
        <w:rPr>
          <w:rFonts w:ascii="Calibri" w:hAnsi="Calibri" w:eastAsia="Times New Roman" w:cs="Calibri"/>
          <w:sz w:val="24"/>
          <w:szCs w:val="24"/>
          <w:bdr w:val="none" w:color="auto" w:sz="0" w:space="0" w:frame="1"/>
          <w:lang w:eastAsia="es-ES"/>
        </w:rPr>
        <w:t xml:space="preserve">y niñas </w:t>
      </w:r>
      <w:r w:rsidRPr="004746DF" w:rsidR="004746DF">
        <w:rPr>
          <w:rFonts w:ascii="Calibri" w:hAnsi="Calibri" w:eastAsia="Times New Roman" w:cs="Calibri"/>
          <w:sz w:val="24"/>
          <w:szCs w:val="24"/>
          <w:bdr w:val="none" w:color="auto" w:sz="0" w:space="0" w:frame="1"/>
          <w:lang w:eastAsia="es-ES"/>
        </w:rPr>
        <w:t>con algún tipo de discapacidad</w:t>
      </w:r>
      <w:r w:rsidR="00F96D26">
        <w:rPr>
          <w:rFonts w:ascii="Calibri" w:hAnsi="Calibri" w:eastAsia="Times New Roman" w:cs="Calibri"/>
          <w:sz w:val="24"/>
          <w:szCs w:val="24"/>
          <w:bdr w:val="none" w:color="auto" w:sz="0" w:space="0" w:frame="1"/>
          <w:lang w:eastAsia="es-ES"/>
        </w:rPr>
        <w:t>,</w:t>
      </w:r>
      <w:r w:rsidRPr="26D372A0" w:rsidR="7B7223A3">
        <w:rPr>
          <w:rFonts w:ascii="Calibri" w:hAnsi="Calibri" w:eastAsia="Times New Roman" w:cs="Calibri"/>
          <w:sz w:val="24"/>
          <w:szCs w:val="24"/>
          <w:lang w:eastAsia="es-ES"/>
        </w:rPr>
        <w:t xml:space="preserve"> a quienes hay que sumar las madres y cuidadoras de personas con discapacidad</w:t>
      </w:r>
      <w:r w:rsidRPr="004746DF" w:rsidR="004746DF">
        <w:rPr>
          <w:rFonts w:ascii="Calibri" w:hAnsi="Calibri" w:eastAsia="Times New Roman" w:cs="Calibri"/>
          <w:sz w:val="24"/>
          <w:szCs w:val="24"/>
          <w:bdr w:val="none" w:color="auto" w:sz="0" w:space="0" w:frame="1"/>
          <w:lang w:eastAsia="es-ES"/>
        </w:rPr>
        <w:t xml:space="preserve"> y sobre nosotras siguen vigente multitud de estereotipos e ideas preconcebidas que nos sitúan en un lugar de mayor </w:t>
      </w:r>
      <w:r w:rsidR="00F96D26">
        <w:rPr>
          <w:rFonts w:ascii="Calibri" w:hAnsi="Calibri" w:eastAsia="Times New Roman" w:cs="Calibri"/>
          <w:sz w:val="24"/>
          <w:szCs w:val="24"/>
          <w:bdr w:val="none" w:color="auto" w:sz="0" w:space="0" w:frame="1"/>
          <w:lang w:eastAsia="es-ES"/>
        </w:rPr>
        <w:t xml:space="preserve">exposición </w:t>
      </w:r>
      <w:r w:rsidRPr="004746DF" w:rsidR="004746DF">
        <w:rPr>
          <w:rFonts w:ascii="Calibri" w:hAnsi="Calibri" w:eastAsia="Times New Roman" w:cs="Calibri"/>
          <w:sz w:val="24"/>
          <w:szCs w:val="24"/>
          <w:bdr w:val="none" w:color="auto" w:sz="0" w:space="0" w:frame="1"/>
          <w:lang w:eastAsia="es-ES"/>
        </w:rPr>
        <w:t>frente a la violencia, las lesiones, el abuso, el abandono, los malos tratos y la explotación.  </w:t>
      </w:r>
    </w:p>
    <w:p w:rsidRPr="004746DF" w:rsidR="004746DF" w:rsidP="004746DF" w:rsidRDefault="004746DF" w14:paraId="1FA3225E" w14:textId="77777777">
      <w:pPr>
        <w:shd w:val="clear" w:color="auto" w:fill="FFFFFF"/>
        <w:spacing w:after="0" w:line="240" w:lineRule="auto"/>
        <w:jc w:val="both"/>
        <w:textAlignment w:val="baseline"/>
        <w:rPr>
          <w:rFonts w:ascii="Calibri" w:hAnsi="Calibri" w:eastAsia="Times New Roman" w:cs="Calibri"/>
          <w:sz w:val="24"/>
          <w:szCs w:val="24"/>
          <w:lang w:eastAsia="es-ES"/>
        </w:rPr>
      </w:pPr>
    </w:p>
    <w:p w:rsidRPr="004746DF" w:rsidR="004746DF" w:rsidP="004746DF" w:rsidRDefault="004746DF" w14:paraId="506A24AC" w14:textId="2C0495F6">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t xml:space="preserve">Aunque la información que nos ofrecen las estadísticas oficiales en torno a la prevalencia de la violencia machista en nuestro sector sigue siendo muy escasa, sabemos que cada año una quinta parte de las mujeres que mueren asesinadas a manos de sus parejas o exparejas tenían una discapacidad acreditada. Seguro que son muchas más las mujeres con discapacidad víctimas de violencia que no aparecen en ningún registro estadístico, por el mero hecho de no tener acreditada oficialmente esa discapacidad. Una discapacidad que, en muchos casos, es consecuencia, precisamente, de los malos tratos sufridos. De hecho, la última </w:t>
      </w:r>
      <w:r w:rsidRPr="00442D6B">
        <w:rPr>
          <w:rFonts w:ascii="Calibri" w:hAnsi="Calibri" w:eastAsia="Times New Roman" w:cs="Calibri"/>
          <w:i/>
          <w:sz w:val="24"/>
          <w:szCs w:val="24"/>
          <w:bdr w:val="none" w:color="auto" w:sz="0" w:space="0" w:frame="1"/>
          <w:lang w:eastAsia="es-ES"/>
        </w:rPr>
        <w:t xml:space="preserve">Macroencuesta de Violencia contra la Mujer </w:t>
      </w:r>
      <w:r w:rsidRPr="004746DF">
        <w:rPr>
          <w:rFonts w:ascii="Calibri" w:hAnsi="Calibri" w:eastAsia="Times New Roman" w:cs="Calibri"/>
          <w:sz w:val="24"/>
          <w:szCs w:val="24"/>
          <w:bdr w:val="none" w:color="auto" w:sz="0" w:space="0" w:frame="1"/>
          <w:lang w:eastAsia="es-ES"/>
        </w:rPr>
        <w:t>de 2019</w:t>
      </w:r>
      <w:r w:rsidR="00442D6B">
        <w:rPr>
          <w:rFonts w:ascii="Calibri" w:hAnsi="Calibri" w:eastAsia="Times New Roman" w:cs="Calibri"/>
          <w:sz w:val="24"/>
          <w:szCs w:val="24"/>
          <w:bdr w:val="none" w:color="auto" w:sz="0" w:space="0" w:frame="1"/>
          <w:lang w:eastAsia="es-ES"/>
        </w:rPr>
        <w:t>,</w:t>
      </w:r>
      <w:r w:rsidRPr="004746DF">
        <w:rPr>
          <w:rFonts w:ascii="Calibri" w:hAnsi="Calibri" w:eastAsia="Times New Roman" w:cs="Calibri"/>
          <w:sz w:val="24"/>
          <w:szCs w:val="24"/>
          <w:bdr w:val="none" w:color="auto" w:sz="0" w:space="0" w:frame="1"/>
          <w:lang w:eastAsia="es-ES"/>
        </w:rPr>
        <w:t xml:space="preserve"> publicada por la Delegación del Gobierno contra la Violencia de Género</w:t>
      </w:r>
      <w:r w:rsidR="00442D6B">
        <w:rPr>
          <w:rFonts w:ascii="Calibri" w:hAnsi="Calibri" w:eastAsia="Times New Roman" w:cs="Calibri"/>
          <w:sz w:val="24"/>
          <w:szCs w:val="24"/>
          <w:bdr w:val="none" w:color="auto" w:sz="0" w:space="0" w:frame="1"/>
          <w:lang w:eastAsia="es-ES"/>
        </w:rPr>
        <w:t>,</w:t>
      </w:r>
      <w:r w:rsidRPr="004746DF">
        <w:rPr>
          <w:rFonts w:ascii="Calibri" w:hAnsi="Calibri" w:eastAsia="Times New Roman" w:cs="Calibri"/>
          <w:sz w:val="24"/>
          <w:szCs w:val="24"/>
          <w:bdr w:val="none" w:color="auto" w:sz="0" w:space="0" w:frame="1"/>
          <w:lang w:eastAsia="es-ES"/>
        </w:rPr>
        <w:t xml:space="preserve"> señala que el 17,5 % de las mujeres con discapacidad que ha sufrido violencia física, sexual, emocional o ha sentido miedo de sus parejas afirma que su discapacidad es consecuencia de la violencia ejercida sobre ellas.</w:t>
      </w:r>
    </w:p>
    <w:p w:rsidRPr="004746DF" w:rsidR="004746DF" w:rsidP="004746DF" w:rsidRDefault="004746DF" w14:paraId="130DC0FD" w14:textId="77777777">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t> </w:t>
      </w:r>
    </w:p>
    <w:p w:rsidRPr="004746DF" w:rsidR="004746DF" w:rsidP="004746DF" w:rsidRDefault="004746DF" w14:paraId="11B16FF9" w14:textId="77777777">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t>¿Y qué se está haciendo desde las políticas públicas para prevenir, detectar y abordar adecuadamente esta preocupante situación? ¿Por qué seguimos estando invisibilizadas en los registros oficiales? ¿Cómo es posible que los recursos que se ofrecen en nuestro país a las mujeres víctimas de violencia no sean accesibles? ¿A qué se está esperando para eliminar los obstáculos que impiden a las mujeres con discapacidad llegar a la justicia para denunciar estos casos? </w:t>
      </w:r>
    </w:p>
    <w:p w:rsidRPr="004746DF" w:rsidR="004746DF" w:rsidP="004746DF" w:rsidRDefault="004746DF" w14:paraId="5F215090" w14:textId="77777777">
      <w:pPr>
        <w:shd w:val="clear" w:color="auto" w:fill="FFFFFF"/>
        <w:spacing w:after="0" w:line="240" w:lineRule="auto"/>
        <w:jc w:val="both"/>
        <w:textAlignment w:val="baseline"/>
        <w:rPr>
          <w:rFonts w:ascii="Calibri" w:hAnsi="Calibri" w:eastAsia="Times New Roman" w:cs="Calibri"/>
          <w:sz w:val="24"/>
          <w:szCs w:val="24"/>
          <w:lang w:eastAsia="es-ES"/>
        </w:rPr>
      </w:pPr>
    </w:p>
    <w:p w:rsidRPr="004746DF" w:rsidR="004746DF" w:rsidP="004746DF" w:rsidRDefault="004746DF" w14:paraId="0E2018D3" w14:textId="66EDB9C7">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lastRenderedPageBreak/>
        <w:t xml:space="preserve">Contamos con un impresionante edificio normativo nacional e internacional que nos recuerda que nosotras, como mujeres, también somos titulares de derechos humanos y </w:t>
      </w:r>
      <w:r w:rsidR="00442D6B">
        <w:rPr>
          <w:rFonts w:ascii="Calibri" w:hAnsi="Calibri" w:eastAsia="Times New Roman" w:cs="Calibri"/>
          <w:sz w:val="24"/>
          <w:szCs w:val="24"/>
          <w:bdr w:val="none" w:color="auto" w:sz="0" w:space="0" w:frame="1"/>
          <w:lang w:eastAsia="es-ES"/>
        </w:rPr>
        <w:t xml:space="preserve">que </w:t>
      </w:r>
      <w:r w:rsidRPr="004746DF">
        <w:rPr>
          <w:rFonts w:ascii="Calibri" w:hAnsi="Calibri" w:eastAsia="Times New Roman" w:cs="Calibri"/>
          <w:sz w:val="24"/>
          <w:szCs w:val="24"/>
          <w:bdr w:val="none" w:color="auto" w:sz="0" w:space="0" w:frame="1"/>
          <w:lang w:eastAsia="es-ES"/>
        </w:rPr>
        <w:t>las violencias de las que somos víctimas también son violencias machistas. La </w:t>
      </w:r>
      <w:r w:rsidRPr="00442D6B">
        <w:rPr>
          <w:rFonts w:ascii="Calibri" w:hAnsi="Calibri" w:eastAsia="Times New Roman" w:cs="Calibri"/>
          <w:i/>
          <w:sz w:val="24"/>
          <w:szCs w:val="24"/>
          <w:bdr w:val="none" w:color="auto" w:sz="0" w:space="0" w:frame="1"/>
          <w:lang w:eastAsia="es-ES"/>
        </w:rPr>
        <w:t>Convención sobre los Derechos de las Personas con Discapacidad</w:t>
      </w:r>
      <w:r w:rsidRPr="004746DF">
        <w:rPr>
          <w:rFonts w:ascii="Calibri" w:hAnsi="Calibri" w:eastAsia="Times New Roman" w:cs="Calibri"/>
          <w:sz w:val="24"/>
          <w:szCs w:val="24"/>
          <w:bdr w:val="none" w:color="auto" w:sz="0" w:space="0" w:frame="1"/>
          <w:lang w:eastAsia="es-ES"/>
        </w:rPr>
        <w:t>, así como su Comité de seguimiento alertan de la múltiple discriminación de la que somos objeto y de la persistencia de la violencia contra las mujeres y las niñas con discapacidad en sus diversas y terribles formas (violencia en la pareja, violaciones, esterilizaciones forzadas, abortos coercitivos...). El Comité CEDAW ha expresado su preocupación por la violencia que sufren las mujeres con discapacidad reconociendo que ésta es producto de la intersección de distintas formas de discriminación.</w:t>
      </w:r>
    </w:p>
    <w:p w:rsidRPr="004746DF" w:rsidR="004746DF" w:rsidP="004746DF" w:rsidRDefault="004746DF" w14:paraId="0065050A" w14:textId="77777777">
      <w:pPr>
        <w:shd w:val="clear" w:color="auto" w:fill="FFFFFF"/>
        <w:spacing w:after="0" w:line="240" w:lineRule="auto"/>
        <w:jc w:val="both"/>
        <w:textAlignment w:val="baseline"/>
        <w:rPr>
          <w:rFonts w:ascii="Calibri" w:hAnsi="Calibri" w:eastAsia="Times New Roman" w:cs="Calibri"/>
          <w:sz w:val="24"/>
          <w:szCs w:val="24"/>
          <w:lang w:eastAsia="es-ES"/>
        </w:rPr>
      </w:pPr>
    </w:p>
    <w:p w:rsidRPr="004746DF" w:rsidR="004746DF" w:rsidP="004746DF" w:rsidRDefault="004746DF" w14:paraId="3E7EEE74" w14:textId="23175963">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t>Además, el </w:t>
      </w:r>
      <w:r w:rsidRPr="00442D6B">
        <w:rPr>
          <w:rFonts w:ascii="Calibri" w:hAnsi="Calibri" w:eastAsia="Times New Roman" w:cs="Calibri"/>
          <w:i/>
          <w:sz w:val="24"/>
          <w:szCs w:val="24"/>
          <w:bdr w:val="none" w:color="auto" w:sz="0" w:space="0" w:frame="1"/>
          <w:lang w:eastAsia="es-ES"/>
        </w:rPr>
        <w:t>Convenio de Estambul</w:t>
      </w:r>
      <w:r w:rsidR="00442D6B">
        <w:rPr>
          <w:rFonts w:ascii="Calibri" w:hAnsi="Calibri" w:eastAsia="Times New Roman" w:cs="Calibri"/>
          <w:sz w:val="24"/>
          <w:szCs w:val="24"/>
          <w:bdr w:val="none" w:color="auto" w:sz="0" w:space="0" w:frame="1"/>
          <w:lang w:eastAsia="es-ES"/>
        </w:rPr>
        <w:t>,</w:t>
      </w:r>
      <w:r w:rsidRPr="004746DF">
        <w:rPr>
          <w:rFonts w:ascii="Calibri" w:hAnsi="Calibri" w:eastAsia="Times New Roman" w:cs="Calibri"/>
          <w:sz w:val="24"/>
          <w:szCs w:val="24"/>
          <w:bdr w:val="none" w:color="auto" w:sz="0" w:space="0" w:frame="1"/>
          <w:lang w:eastAsia="es-ES"/>
        </w:rPr>
        <w:t xml:space="preserve"> vigente en nuestro país desde el año 2014</w:t>
      </w:r>
      <w:r w:rsidR="00442D6B">
        <w:rPr>
          <w:rFonts w:ascii="Calibri" w:hAnsi="Calibri" w:eastAsia="Times New Roman" w:cs="Calibri"/>
          <w:sz w:val="24"/>
          <w:szCs w:val="24"/>
          <w:bdr w:val="none" w:color="auto" w:sz="0" w:space="0" w:frame="1"/>
          <w:lang w:eastAsia="es-ES"/>
        </w:rPr>
        <w:t>,</w:t>
      </w:r>
      <w:r w:rsidRPr="004746DF">
        <w:rPr>
          <w:rFonts w:ascii="Calibri" w:hAnsi="Calibri" w:eastAsia="Times New Roman" w:cs="Calibri"/>
          <w:sz w:val="24"/>
          <w:szCs w:val="24"/>
          <w:bdr w:val="none" w:color="auto" w:sz="0" w:space="0" w:frame="1"/>
          <w:lang w:eastAsia="es-ES"/>
        </w:rPr>
        <w:t xml:space="preserve"> es un instrumento jurídico clave para prevenir y luchar contra la violencia contra las mujeres y la violencia doméstica, que incluye expresamente en su articulado la </w:t>
      </w:r>
      <w:r w:rsidR="00442D6B">
        <w:rPr>
          <w:rFonts w:ascii="Calibri" w:hAnsi="Calibri" w:eastAsia="Times New Roman" w:cs="Calibri"/>
          <w:sz w:val="24"/>
          <w:szCs w:val="24"/>
          <w:bdr w:val="none" w:color="auto" w:sz="0" w:space="0" w:frame="1"/>
          <w:lang w:eastAsia="es-ES"/>
        </w:rPr>
        <w:t xml:space="preserve">tipificación como delito </w:t>
      </w:r>
      <w:r w:rsidRPr="004746DF">
        <w:rPr>
          <w:rFonts w:ascii="Calibri" w:hAnsi="Calibri" w:eastAsia="Times New Roman" w:cs="Calibri"/>
          <w:sz w:val="24"/>
          <w:szCs w:val="24"/>
          <w:bdr w:val="none" w:color="auto" w:sz="0" w:space="0" w:frame="1"/>
          <w:lang w:eastAsia="es-ES"/>
        </w:rPr>
        <w:t xml:space="preserve">de las esterilizaciones forzadas. Por su parte, la </w:t>
      </w:r>
      <w:r w:rsidRPr="00442D6B">
        <w:rPr>
          <w:rFonts w:ascii="Calibri" w:hAnsi="Calibri" w:eastAsia="Times New Roman" w:cs="Calibri"/>
          <w:i/>
          <w:sz w:val="24"/>
          <w:szCs w:val="24"/>
          <w:bdr w:val="none" w:color="auto" w:sz="0" w:space="0" w:frame="1"/>
          <w:lang w:eastAsia="es-ES"/>
        </w:rPr>
        <w:t xml:space="preserve">Agenda 2030 </w:t>
      </w:r>
      <w:r w:rsidRPr="00442D6B" w:rsidR="00442D6B">
        <w:rPr>
          <w:rFonts w:ascii="Calibri" w:hAnsi="Calibri" w:eastAsia="Times New Roman" w:cs="Calibri"/>
          <w:i/>
          <w:sz w:val="24"/>
          <w:szCs w:val="24"/>
          <w:bdr w:val="none" w:color="auto" w:sz="0" w:space="0" w:frame="1"/>
          <w:lang w:eastAsia="es-ES"/>
        </w:rPr>
        <w:t xml:space="preserve">y los Objetivos de Desarrollo Sostenible </w:t>
      </w:r>
      <w:r w:rsidRPr="004746DF">
        <w:rPr>
          <w:rFonts w:ascii="Calibri" w:hAnsi="Calibri" w:eastAsia="Times New Roman" w:cs="Calibri"/>
          <w:sz w:val="24"/>
          <w:szCs w:val="24"/>
          <w:bdr w:val="none" w:color="auto" w:sz="0" w:space="0" w:frame="1"/>
          <w:lang w:eastAsia="es-ES"/>
        </w:rPr>
        <w:t>también marca</w:t>
      </w:r>
      <w:r w:rsidR="00442D6B">
        <w:rPr>
          <w:rFonts w:ascii="Calibri" w:hAnsi="Calibri" w:eastAsia="Times New Roman" w:cs="Calibri"/>
          <w:sz w:val="24"/>
          <w:szCs w:val="24"/>
          <w:bdr w:val="none" w:color="auto" w:sz="0" w:space="0" w:frame="1"/>
          <w:lang w:eastAsia="es-ES"/>
        </w:rPr>
        <w:t>n</w:t>
      </w:r>
      <w:r w:rsidRPr="004746DF">
        <w:rPr>
          <w:rFonts w:ascii="Calibri" w:hAnsi="Calibri" w:eastAsia="Times New Roman" w:cs="Calibri"/>
          <w:sz w:val="24"/>
          <w:szCs w:val="24"/>
          <w:bdr w:val="none" w:color="auto" w:sz="0" w:space="0" w:frame="1"/>
          <w:lang w:eastAsia="es-ES"/>
        </w:rPr>
        <w:t xml:space="preserve"> la hoja de ruta </w:t>
      </w:r>
      <w:r w:rsidR="00442D6B">
        <w:rPr>
          <w:rFonts w:ascii="Calibri" w:hAnsi="Calibri" w:eastAsia="Times New Roman" w:cs="Calibri"/>
          <w:sz w:val="24"/>
          <w:szCs w:val="24"/>
          <w:bdr w:val="none" w:color="auto" w:sz="0" w:space="0" w:frame="1"/>
          <w:lang w:eastAsia="es-ES"/>
        </w:rPr>
        <w:t xml:space="preserve">que </w:t>
      </w:r>
      <w:r w:rsidRPr="004746DF">
        <w:rPr>
          <w:rFonts w:ascii="Calibri" w:hAnsi="Calibri" w:eastAsia="Times New Roman" w:cs="Calibri"/>
          <w:sz w:val="24"/>
          <w:szCs w:val="24"/>
          <w:bdr w:val="none" w:color="auto" w:sz="0" w:space="0" w:frame="1"/>
          <w:lang w:eastAsia="es-ES"/>
        </w:rPr>
        <w:t>debe seguir una política pública verdaderamente democrática e inclusiva en esta materia</w:t>
      </w:r>
      <w:r w:rsidR="00442D6B">
        <w:rPr>
          <w:rFonts w:ascii="Calibri" w:hAnsi="Calibri" w:eastAsia="Times New Roman" w:cs="Calibri"/>
          <w:sz w:val="24"/>
          <w:szCs w:val="24"/>
          <w:bdr w:val="none" w:color="auto" w:sz="0" w:space="0" w:frame="1"/>
          <w:lang w:eastAsia="es-ES"/>
        </w:rPr>
        <w:t>,</w:t>
      </w:r>
      <w:r w:rsidRPr="004746DF">
        <w:rPr>
          <w:rFonts w:ascii="Calibri" w:hAnsi="Calibri" w:eastAsia="Times New Roman" w:cs="Calibri"/>
          <w:sz w:val="24"/>
          <w:szCs w:val="24"/>
          <w:bdr w:val="none" w:color="auto" w:sz="0" w:space="0" w:frame="1"/>
          <w:lang w:eastAsia="es-ES"/>
        </w:rPr>
        <w:t xml:space="preserve"> a través del </w:t>
      </w:r>
      <w:r w:rsidR="00442D6B">
        <w:rPr>
          <w:rFonts w:ascii="Calibri" w:hAnsi="Calibri" w:eastAsia="Times New Roman" w:cs="Calibri"/>
          <w:sz w:val="24"/>
          <w:szCs w:val="24"/>
          <w:bdr w:val="none" w:color="auto" w:sz="0" w:space="0" w:frame="1"/>
          <w:lang w:eastAsia="es-ES"/>
        </w:rPr>
        <w:t xml:space="preserve">ODS </w:t>
      </w:r>
      <w:r w:rsidRPr="004746DF">
        <w:rPr>
          <w:rFonts w:ascii="Calibri" w:hAnsi="Calibri" w:eastAsia="Times New Roman" w:cs="Calibri"/>
          <w:sz w:val="24"/>
          <w:szCs w:val="24"/>
          <w:bdr w:val="none" w:color="auto" w:sz="0" w:space="0" w:frame="1"/>
          <w:lang w:eastAsia="es-ES"/>
        </w:rPr>
        <w:t>n.º 5 para poner fin a todas las formas de discriminación contra las mujeres y niñas y eliminar todas las formas de violencia machistas en los ámbitos público y privado, incluidas la trata y la explotación sexual.</w:t>
      </w:r>
    </w:p>
    <w:p w:rsidRPr="004746DF" w:rsidR="004746DF" w:rsidP="004746DF" w:rsidRDefault="004746DF" w14:paraId="268EBD39" w14:textId="3ED4D5BA">
      <w:pPr>
        <w:shd w:val="clear" w:color="auto" w:fill="FFFFFF"/>
        <w:spacing w:after="0" w:line="240" w:lineRule="auto"/>
        <w:jc w:val="both"/>
        <w:textAlignment w:val="baseline"/>
        <w:rPr>
          <w:rFonts w:ascii="Calibri" w:hAnsi="Calibri" w:eastAsia="Times New Roman" w:cs="Calibri"/>
          <w:sz w:val="24"/>
          <w:szCs w:val="24"/>
          <w:lang w:eastAsia="es-ES"/>
        </w:rPr>
      </w:pPr>
    </w:p>
    <w:p w:rsidRPr="004746DF" w:rsidR="004746DF" w:rsidP="004746DF" w:rsidRDefault="004746DF" w14:paraId="4CFDF6D8" w14:textId="77777777">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t xml:space="preserve">En España contamos con un </w:t>
      </w:r>
      <w:r w:rsidRPr="00442D6B">
        <w:rPr>
          <w:rFonts w:ascii="Calibri" w:hAnsi="Calibri" w:eastAsia="Times New Roman" w:cs="Calibri"/>
          <w:i/>
          <w:sz w:val="24"/>
          <w:szCs w:val="24"/>
          <w:bdr w:val="none" w:color="auto" w:sz="0" w:space="0" w:frame="1"/>
          <w:lang w:eastAsia="es-ES"/>
        </w:rPr>
        <w:t>Pacto de Estado contra la Violencia de Género </w:t>
      </w:r>
      <w:r w:rsidRPr="004746DF">
        <w:rPr>
          <w:rFonts w:ascii="Calibri" w:hAnsi="Calibri" w:eastAsia="Times New Roman" w:cs="Calibri"/>
          <w:sz w:val="24"/>
          <w:szCs w:val="24"/>
          <w:bdr w:val="none" w:color="auto" w:sz="0" w:space="0" w:frame="1"/>
          <w:lang w:eastAsia="es-ES"/>
        </w:rPr>
        <w:t>que recoge medidas para abordar la violencia de género contra las mujeres con discapacidad, así como con un marco legal estatal y autonómico específico en esta materia.  </w:t>
      </w:r>
    </w:p>
    <w:p w:rsidRPr="004746DF" w:rsidR="004746DF" w:rsidP="004746DF" w:rsidRDefault="004746DF" w14:paraId="45F38CB8" w14:textId="77777777">
      <w:pPr>
        <w:shd w:val="clear" w:color="auto" w:fill="FFFFFF"/>
        <w:spacing w:after="0" w:line="240" w:lineRule="auto"/>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lang w:eastAsia="es-ES"/>
        </w:rPr>
        <w:t> </w:t>
      </w:r>
    </w:p>
    <w:p w:rsidRPr="004746DF" w:rsidR="004746DF" w:rsidP="26D372A0" w:rsidRDefault="004746DF" w14:paraId="2B6A36ED" w14:textId="601E6F3B">
      <w:pPr>
        <w:shd w:val="clear" w:color="auto" w:fill="FFFFFF" w:themeFill="background1"/>
        <w:spacing w:after="0" w:line="240" w:lineRule="auto"/>
        <w:jc w:val="both"/>
        <w:textAlignment w:val="baseline"/>
        <w:rPr>
          <w:rFonts w:ascii="Calibri" w:hAnsi="Calibri" w:eastAsia="Times New Roman" w:cs="Calibri"/>
          <w:sz w:val="24"/>
          <w:szCs w:val="24"/>
          <w:lang w:eastAsia="es-ES"/>
        </w:rPr>
      </w:pPr>
      <w:r w:rsidRPr="004746DF" w:rsidR="004746DF">
        <w:rPr>
          <w:rFonts w:ascii="Calibri" w:hAnsi="Calibri" w:eastAsia="Times New Roman" w:cs="Calibri"/>
          <w:sz w:val="24"/>
          <w:szCs w:val="24"/>
          <w:bdr w:val="none" w:color="auto" w:sz="0" w:space="0" w:frame="1"/>
          <w:lang w:eastAsia="es-ES"/>
        </w:rPr>
        <w:t>Sin embargo, miles de mujeres con discapacidad</w:t>
      </w:r>
      <w:r w:rsidR="007D7F09">
        <w:rPr>
          <w:rFonts w:ascii="Calibri" w:hAnsi="Calibri" w:eastAsia="Times New Roman" w:cs="Calibri"/>
          <w:sz w:val="24"/>
          <w:szCs w:val="24"/>
          <w:bdr w:val="none" w:color="auto" w:sz="0" w:space="0" w:frame="1"/>
          <w:lang w:eastAsia="es-ES"/>
        </w:rPr>
        <w:t xml:space="preserve">,</w:t>
      </w:r>
      <w:r w:rsidR="5DE9DEB6">
        <w:rPr>
          <w:rFonts w:ascii="Calibri" w:hAnsi="Calibri" w:eastAsia="Times New Roman" w:cs="Calibri"/>
          <w:sz w:val="24"/>
          <w:szCs w:val="24"/>
          <w:bdr w:val="none" w:color="auto" w:sz="0" w:space="0" w:frame="1"/>
          <w:lang w:eastAsia="es-ES"/>
        </w:rPr>
        <w:t xml:space="preserve"> incluidas también las niñas con discapacidad, </w:t>
      </w:r>
      <w:r w:rsidR="23450824">
        <w:rPr>
          <w:rFonts w:ascii="Calibri" w:hAnsi="Calibri" w:eastAsia="Times New Roman" w:cs="Calibri"/>
          <w:sz w:val="24"/>
          <w:szCs w:val="24"/>
          <w:bdr w:val="none" w:color="auto" w:sz="0" w:space="0" w:frame="1"/>
          <w:lang w:eastAsia="es-ES"/>
        </w:rPr>
        <w:t xml:space="preserve">siguen</w:t>
      </w:r>
      <w:r w:rsidRPr="004746DF" w:rsidR="004746DF">
        <w:rPr>
          <w:rFonts w:ascii="Calibri" w:hAnsi="Calibri" w:eastAsia="Times New Roman" w:cs="Calibri"/>
          <w:sz w:val="24"/>
          <w:szCs w:val="24"/>
          <w:bdr w:val="none" w:color="auto" w:sz="0" w:space="0" w:frame="1"/>
          <w:lang w:eastAsia="es-ES"/>
        </w:rPr>
        <w:t xml:space="preserve"> viviendo el infierno de la violencia machista en el olvido más absoluto</w:t>
      </w:r>
      <w:r w:rsidR="007D7F09">
        <w:rPr>
          <w:rFonts w:ascii="Calibri" w:hAnsi="Calibri" w:eastAsia="Times New Roman" w:cs="Calibri"/>
          <w:sz w:val="24"/>
          <w:szCs w:val="24"/>
          <w:bdr w:val="none" w:color="auto" w:sz="0" w:space="0" w:frame="1"/>
          <w:lang w:eastAsia="es-ES"/>
        </w:rPr>
        <w:t>,</w:t>
      </w:r>
      <w:r w:rsidRPr="004746DF" w:rsidR="004746DF">
        <w:rPr>
          <w:rFonts w:ascii="Calibri" w:hAnsi="Calibri" w:eastAsia="Times New Roman" w:cs="Calibri"/>
          <w:sz w:val="24"/>
          <w:szCs w:val="24"/>
          <w:bdr w:val="none" w:color="auto" w:sz="0" w:space="0" w:frame="1"/>
          <w:lang w:eastAsia="es-ES"/>
        </w:rPr>
        <w:t xml:space="preserve"> lo que nos obliga a alzar nuestras voces este 25 de noviembre para denunciar públicamente esta situación inaceptable y exigir que quienes tienen en sus manos el poder de diseñar y ejecutar políticas públicas lo hagan para todas las mujeres sin excepción, sin discriminación de ningún tipo.</w:t>
      </w:r>
    </w:p>
    <w:p w:rsidRPr="004746DF" w:rsidR="004746DF" w:rsidP="004746DF" w:rsidRDefault="004746DF" w14:paraId="24C9F1E6" w14:textId="77777777">
      <w:pPr>
        <w:shd w:val="clear" w:color="auto" w:fill="FFFFFF"/>
        <w:spacing w:after="0" w:line="240" w:lineRule="auto"/>
        <w:jc w:val="both"/>
        <w:textAlignment w:val="baseline"/>
        <w:rPr>
          <w:rFonts w:ascii="Calibri" w:hAnsi="Calibri" w:eastAsia="Times New Roman" w:cs="Calibri"/>
          <w:sz w:val="24"/>
          <w:szCs w:val="24"/>
          <w:lang w:eastAsia="es-ES"/>
        </w:rPr>
      </w:pPr>
      <w:r w:rsidRPr="004746DF">
        <w:rPr>
          <w:rFonts w:ascii="Calibri" w:hAnsi="Calibri" w:eastAsia="Times New Roman" w:cs="Calibri"/>
          <w:sz w:val="24"/>
          <w:szCs w:val="24"/>
          <w:bdr w:val="none" w:color="auto" w:sz="0" w:space="0" w:frame="1"/>
          <w:lang w:eastAsia="es-ES"/>
        </w:rPr>
        <w:t> </w:t>
      </w:r>
    </w:p>
    <w:p w:rsidR="004746DF" w:rsidP="26D372A0" w:rsidRDefault="004746DF" w14:paraId="46A01EF6" w14:textId="749035CE">
      <w:pPr>
        <w:shd w:val="clear" w:color="auto" w:fill="FFFFFF" w:themeFill="background1"/>
        <w:spacing w:after="0" w:line="240" w:lineRule="auto"/>
        <w:jc w:val="both"/>
        <w:textAlignment w:val="baseline"/>
        <w:rPr>
          <w:rFonts w:ascii="Calibri" w:hAnsi="Calibri" w:eastAsia="Times New Roman" w:cs="Calibri"/>
          <w:sz w:val="24"/>
          <w:szCs w:val="24"/>
          <w:bdr w:val="none" w:color="auto" w:sz="0" w:space="0" w:frame="1"/>
          <w:lang w:eastAsia="es-ES"/>
        </w:rPr>
      </w:pPr>
      <w:r w:rsidRPr="004746DF" w:rsidR="004746DF">
        <w:rPr>
          <w:rFonts w:ascii="Calibri" w:hAnsi="Calibri" w:eastAsia="Times New Roman" w:cs="Calibri"/>
          <w:sz w:val="24"/>
          <w:szCs w:val="24"/>
          <w:bdr w:val="none" w:color="auto" w:sz="0" w:space="0" w:frame="1"/>
          <w:lang w:eastAsia="es-ES"/>
        </w:rPr>
        <w:t>Hemos visto c</w:t>
      </w:r>
      <w:r w:rsidR="00035689">
        <w:rPr>
          <w:rFonts w:ascii="Calibri" w:hAnsi="Calibri" w:eastAsia="Times New Roman" w:cs="Calibri"/>
          <w:sz w:val="24"/>
          <w:szCs w:val="24"/>
          <w:bdr w:val="none" w:color="auto" w:sz="0" w:space="0" w:frame="1"/>
          <w:lang w:eastAsia="es-ES"/>
        </w:rPr>
        <w:t>ó</w:t>
      </w:r>
      <w:r w:rsidRPr="004746DF" w:rsidR="004746DF">
        <w:rPr>
          <w:rFonts w:ascii="Calibri" w:hAnsi="Calibri" w:eastAsia="Times New Roman" w:cs="Calibri"/>
          <w:sz w:val="24"/>
          <w:szCs w:val="24"/>
          <w:bdr w:val="none" w:color="auto" w:sz="0" w:space="0" w:frame="1"/>
          <w:lang w:eastAsia="es-ES"/>
        </w:rPr>
        <w:t xml:space="preserve">mo en este año se ha aprobado </w:t>
      </w:r>
      <w:r w:rsidR="004746DF">
        <w:rPr>
          <w:rFonts w:ascii="Calibri" w:hAnsi="Calibri" w:eastAsia="Times New Roman" w:cs="Calibri"/>
          <w:sz w:val="24"/>
          <w:szCs w:val="24"/>
          <w:bdr w:val="none" w:color="auto" w:sz="0" w:space="0" w:frame="1"/>
          <w:lang w:eastAsia="es-ES"/>
        </w:rPr>
        <w:t>una norma muy necesaria, la</w:t>
      </w:r>
      <w:r w:rsidRPr="004746DF" w:rsidR="004746DF">
        <w:rPr>
          <w:rFonts w:ascii="Calibri" w:hAnsi="Calibri" w:eastAsia="Times New Roman" w:cs="Calibri"/>
          <w:sz w:val="24"/>
          <w:szCs w:val="24"/>
          <w:bdr w:val="none" w:color="auto" w:sz="0" w:space="0" w:frame="1"/>
          <w:lang w:eastAsia="es-ES"/>
        </w:rPr>
        <w:t xml:space="preserve"> </w:t>
      </w:r>
      <w:r w:rsidRPr="26D372A0" w:rsidR="004746DF">
        <w:rPr>
          <w:rFonts w:ascii="Calibri" w:hAnsi="Calibri" w:eastAsia="Times New Roman" w:cs="Calibri"/>
          <w:i w:val="1"/>
          <w:iCs w:val="1"/>
          <w:sz w:val="24"/>
          <w:szCs w:val="24"/>
          <w:bdr w:val="none" w:color="auto" w:sz="0" w:space="0" w:frame="1"/>
          <w:lang w:eastAsia="es-ES"/>
        </w:rPr>
        <w:t xml:space="preserve">Ley Orgánica 10/2022 de </w:t>
      </w:r>
      <w:r w:rsidRPr="26D372A0" w:rsidR="00B25176">
        <w:rPr>
          <w:rFonts w:ascii="Calibri" w:hAnsi="Calibri" w:eastAsia="Times New Roman" w:cs="Calibri"/>
          <w:i w:val="1"/>
          <w:iCs w:val="1"/>
          <w:sz w:val="24"/>
          <w:szCs w:val="24"/>
          <w:bdr w:val="none" w:color="auto" w:sz="0" w:space="0" w:frame="1"/>
          <w:lang w:eastAsia="es-ES"/>
        </w:rPr>
        <w:t>G</w:t>
      </w:r>
      <w:r w:rsidRPr="26D372A0" w:rsidR="004746DF">
        <w:rPr>
          <w:rFonts w:ascii="Calibri" w:hAnsi="Calibri" w:eastAsia="Times New Roman" w:cs="Calibri"/>
          <w:i w:val="1"/>
          <w:iCs w:val="1"/>
          <w:sz w:val="24"/>
          <w:szCs w:val="24"/>
          <w:bdr w:val="none" w:color="auto" w:sz="0" w:space="0" w:frame="1"/>
          <w:lang w:eastAsia="es-ES"/>
        </w:rPr>
        <w:t xml:space="preserve">arantía </w:t>
      </w:r>
      <w:r w:rsidRPr="26D372A0" w:rsidR="00B25176">
        <w:rPr>
          <w:rFonts w:ascii="Calibri" w:hAnsi="Calibri" w:eastAsia="Times New Roman" w:cs="Calibri"/>
          <w:i w:val="1"/>
          <w:iCs w:val="1"/>
          <w:sz w:val="24"/>
          <w:szCs w:val="24"/>
          <w:bdr w:val="none" w:color="auto" w:sz="0" w:space="0" w:frame="1"/>
          <w:lang w:eastAsia="es-ES"/>
        </w:rPr>
        <w:t>I</w:t>
      </w:r>
      <w:r w:rsidRPr="26D372A0" w:rsidR="004746DF">
        <w:rPr>
          <w:rFonts w:ascii="Calibri" w:hAnsi="Calibri" w:eastAsia="Times New Roman" w:cs="Calibri"/>
          <w:i w:val="1"/>
          <w:iCs w:val="1"/>
          <w:sz w:val="24"/>
          <w:szCs w:val="24"/>
          <w:bdr w:val="none" w:color="auto" w:sz="0" w:space="0" w:frame="1"/>
          <w:lang w:eastAsia="es-ES"/>
        </w:rPr>
        <w:t xml:space="preserve">ntegral de la </w:t>
      </w:r>
      <w:r w:rsidRPr="26D372A0" w:rsidR="00B25176">
        <w:rPr>
          <w:rFonts w:ascii="Calibri" w:hAnsi="Calibri" w:eastAsia="Times New Roman" w:cs="Calibri"/>
          <w:i w:val="1"/>
          <w:iCs w:val="1"/>
          <w:sz w:val="24"/>
          <w:szCs w:val="24"/>
          <w:bdr w:val="none" w:color="auto" w:sz="0" w:space="0" w:frame="1"/>
          <w:lang w:eastAsia="es-ES"/>
        </w:rPr>
        <w:t>L</w:t>
      </w:r>
      <w:r w:rsidRPr="26D372A0" w:rsidR="004746DF">
        <w:rPr>
          <w:rFonts w:ascii="Calibri" w:hAnsi="Calibri" w:eastAsia="Times New Roman" w:cs="Calibri"/>
          <w:i w:val="1"/>
          <w:iCs w:val="1"/>
          <w:sz w:val="24"/>
          <w:szCs w:val="24"/>
          <w:bdr w:val="none" w:color="auto" w:sz="0" w:space="0" w:frame="1"/>
          <w:lang w:eastAsia="es-ES"/>
        </w:rPr>
        <w:t xml:space="preserve">ibertad </w:t>
      </w:r>
      <w:r w:rsidRPr="26D372A0" w:rsidR="00B25176">
        <w:rPr>
          <w:rFonts w:ascii="Calibri" w:hAnsi="Calibri" w:eastAsia="Times New Roman" w:cs="Calibri"/>
          <w:i w:val="1"/>
          <w:iCs w:val="1"/>
          <w:sz w:val="24"/>
          <w:szCs w:val="24"/>
          <w:bdr w:val="none" w:color="auto" w:sz="0" w:space="0" w:frame="1"/>
          <w:lang w:eastAsia="es-ES"/>
        </w:rPr>
        <w:t>S</w:t>
      </w:r>
      <w:r w:rsidRPr="26D372A0" w:rsidR="004746DF">
        <w:rPr>
          <w:rFonts w:ascii="Calibri" w:hAnsi="Calibri" w:eastAsia="Times New Roman" w:cs="Calibri"/>
          <w:i w:val="1"/>
          <w:iCs w:val="1"/>
          <w:sz w:val="24"/>
          <w:szCs w:val="24"/>
          <w:bdr w:val="none" w:color="auto" w:sz="0" w:space="0" w:frame="1"/>
          <w:lang w:eastAsia="es-ES"/>
        </w:rPr>
        <w:t>exual</w:t>
      </w:r>
      <w:r w:rsidR="004746DF">
        <w:rPr>
          <w:rFonts w:ascii="Calibri" w:hAnsi="Calibri" w:eastAsia="Times New Roman" w:cs="Calibri"/>
          <w:sz w:val="24"/>
          <w:szCs w:val="24"/>
          <w:bdr w:val="none" w:color="auto" w:sz="0" w:space="0" w:frame="1"/>
          <w:lang w:eastAsia="es-ES"/>
        </w:rPr>
        <w:t>, en cuya negociación las mujeres con discapacidad organizad</w:t>
      </w:r>
      <w:r w:rsidR="003B5193">
        <w:rPr>
          <w:rFonts w:ascii="Calibri" w:hAnsi="Calibri" w:eastAsia="Times New Roman" w:cs="Calibri"/>
          <w:sz w:val="24"/>
          <w:szCs w:val="24"/>
          <w:bdr w:val="none" w:color="auto" w:sz="0" w:space="0" w:frame="1"/>
          <w:lang w:eastAsia="es-ES"/>
        </w:rPr>
        <w:t>as</w:t>
      </w:r>
      <w:r w:rsidR="004746DF">
        <w:rPr>
          <w:rFonts w:ascii="Calibri" w:hAnsi="Calibri" w:eastAsia="Times New Roman" w:cs="Calibri"/>
          <w:sz w:val="24"/>
          <w:szCs w:val="24"/>
          <w:bdr w:val="none" w:color="auto" w:sz="0" w:space="0" w:frame="1"/>
          <w:lang w:eastAsia="es-ES"/>
        </w:rPr>
        <w:t xml:space="preserve"> reivindica</w:t>
      </w:r>
      <w:r w:rsidR="003B5193">
        <w:rPr>
          <w:rFonts w:ascii="Calibri" w:hAnsi="Calibri" w:eastAsia="Times New Roman" w:cs="Calibri"/>
          <w:sz w:val="24"/>
          <w:szCs w:val="24"/>
          <w:bdr w:val="none" w:color="auto" w:sz="0" w:space="0" w:frame="1"/>
          <w:lang w:eastAsia="es-ES"/>
        </w:rPr>
        <w:t>mos sin éxito q</w:t>
      </w:r>
      <w:r w:rsidR="004746DF">
        <w:rPr>
          <w:rFonts w:ascii="Calibri" w:hAnsi="Calibri" w:eastAsia="Times New Roman" w:cs="Calibri"/>
          <w:sz w:val="24"/>
          <w:szCs w:val="24"/>
          <w:bdr w:val="none" w:color="auto" w:sz="0" w:space="0" w:frame="1"/>
          <w:lang w:eastAsia="es-ES"/>
        </w:rPr>
        <w:t>ue la</w:t>
      </w:r>
      <w:r w:rsidR="003B5193">
        <w:rPr>
          <w:rFonts w:ascii="Calibri" w:hAnsi="Calibri" w:eastAsia="Times New Roman" w:cs="Calibri"/>
          <w:sz w:val="24"/>
          <w:szCs w:val="24"/>
          <w:bdr w:val="none" w:color="auto" w:sz="0" w:space="0" w:frame="1"/>
          <w:lang w:eastAsia="es-ES"/>
        </w:rPr>
        <w:t xml:space="preserve"> práctica de la</w:t>
      </w:r>
      <w:r w:rsidR="004746DF">
        <w:rPr>
          <w:rFonts w:ascii="Calibri" w:hAnsi="Calibri" w:eastAsia="Times New Roman" w:cs="Calibri"/>
          <w:sz w:val="24"/>
          <w:szCs w:val="24"/>
          <w:bdr w:val="none" w:color="auto" w:sz="0" w:space="0" w:frame="1"/>
          <w:lang w:eastAsia="es-ES"/>
        </w:rPr>
        <w:t xml:space="preserve"> esterilización forzada, reconocida en el </w:t>
      </w:r>
      <w:r w:rsidR="00035689">
        <w:rPr>
          <w:rFonts w:ascii="Calibri" w:hAnsi="Calibri" w:eastAsia="Times New Roman" w:cs="Calibri"/>
          <w:sz w:val="24"/>
          <w:szCs w:val="24"/>
          <w:bdr w:val="none" w:color="auto" w:sz="0" w:space="0" w:frame="1"/>
          <w:lang w:eastAsia="es-ES"/>
        </w:rPr>
        <w:t>artículo</w:t>
      </w:r>
      <w:r w:rsidR="004746DF">
        <w:rPr>
          <w:rFonts w:ascii="Calibri" w:hAnsi="Calibri" w:eastAsia="Times New Roman" w:cs="Calibri"/>
          <w:sz w:val="24"/>
          <w:szCs w:val="24"/>
          <w:bdr w:val="none" w:color="auto" w:sz="0" w:space="0" w:frame="1"/>
          <w:lang w:eastAsia="es-ES"/>
        </w:rPr>
        <w:t xml:space="preserve">. 39 del </w:t>
      </w:r>
      <w:r w:rsidRPr="26D372A0" w:rsidR="004746DF">
        <w:rPr>
          <w:rFonts w:ascii="Calibri" w:hAnsi="Calibri" w:eastAsia="Times New Roman" w:cs="Calibri"/>
          <w:i w:val="1"/>
          <w:iCs w:val="1"/>
          <w:sz w:val="24"/>
          <w:szCs w:val="24"/>
          <w:bdr w:val="none" w:color="auto" w:sz="0" w:space="0" w:frame="1"/>
          <w:lang w:eastAsia="es-ES"/>
        </w:rPr>
        <w:t xml:space="preserve">Convenio de Estambul </w:t>
      </w:r>
      <w:r w:rsidR="004746DF">
        <w:rPr>
          <w:rFonts w:ascii="Calibri" w:hAnsi="Calibri" w:eastAsia="Times New Roman" w:cs="Calibri"/>
          <w:sz w:val="24"/>
          <w:szCs w:val="24"/>
          <w:bdr w:val="none" w:color="auto" w:sz="0" w:space="0" w:frame="1"/>
          <w:lang w:eastAsia="es-ES"/>
        </w:rPr>
        <w:t xml:space="preserve">como una forma de violencia contra las mujeres, se recogiera en el articulado de esta nueva ley como </w:t>
      </w:r>
      <w:r w:rsidR="003B5193">
        <w:rPr>
          <w:rFonts w:ascii="Calibri" w:hAnsi="Calibri" w:eastAsia="Times New Roman" w:cs="Calibri"/>
          <w:sz w:val="24"/>
          <w:szCs w:val="24"/>
          <w:bdr w:val="none" w:color="auto" w:sz="0" w:space="0" w:frame="1"/>
          <w:lang w:eastAsia="es-ES"/>
        </w:rPr>
        <w:t xml:space="preserve">un </w:t>
      </w:r>
      <w:r w:rsidR="004746DF">
        <w:rPr>
          <w:rFonts w:ascii="Calibri" w:hAnsi="Calibri" w:eastAsia="Times New Roman" w:cs="Calibri"/>
          <w:sz w:val="24"/>
          <w:szCs w:val="24"/>
          <w:bdr w:val="none" w:color="auto" w:sz="0" w:space="0" w:frame="1"/>
          <w:lang w:eastAsia="es-ES"/>
        </w:rPr>
        <w:t>delito contra la libertad sexual</w:t>
      </w:r>
      <w:r w:rsidR="003B5193">
        <w:rPr>
          <w:rFonts w:ascii="Calibri" w:hAnsi="Calibri" w:eastAsia="Times New Roman" w:cs="Calibri"/>
          <w:sz w:val="24"/>
          <w:szCs w:val="24"/>
          <w:bdr w:val="none" w:color="auto" w:sz="0" w:space="0" w:frame="1"/>
          <w:lang w:eastAsia="es-ES"/>
        </w:rPr>
        <w:t>.</w:t>
      </w:r>
      <w:r w:rsidR="000F191A">
        <w:rPr>
          <w:rFonts w:ascii="Calibri" w:hAnsi="Calibri" w:eastAsia="Times New Roman" w:cs="Calibri"/>
          <w:sz w:val="24"/>
          <w:szCs w:val="24"/>
          <w:bdr w:val="none" w:color="auto" w:sz="0" w:space="0" w:frame="1"/>
          <w:lang w:eastAsia="es-ES"/>
        </w:rPr>
        <w:t xml:space="preserve"> Lamentablemente, y a pesar de nuestros esfuerzos, n</w:t>
      </w:r>
      <w:r w:rsidR="003B5193">
        <w:rPr>
          <w:rFonts w:ascii="Calibri" w:hAnsi="Calibri" w:eastAsia="Times New Roman" w:cs="Calibri"/>
          <w:sz w:val="24"/>
          <w:szCs w:val="24"/>
          <w:bdr w:val="none" w:color="auto" w:sz="0" w:space="0" w:frame="1"/>
          <w:lang w:eastAsia="es-ES"/>
        </w:rPr>
        <w:t xml:space="preserve">o ha sido el caso, </w:t>
      </w:r>
      <w:r w:rsidR="000F191A">
        <w:rPr>
          <w:rFonts w:ascii="Calibri" w:hAnsi="Calibri" w:eastAsia="Times New Roman" w:cs="Calibri"/>
          <w:sz w:val="24"/>
          <w:szCs w:val="24"/>
          <w:bdr w:val="none" w:color="auto" w:sz="0" w:space="0" w:frame="1"/>
          <w:lang w:eastAsia="es-ES"/>
        </w:rPr>
        <w:t xml:space="preserve">por lo que </w:t>
      </w:r>
      <w:r w:rsidR="003B5193">
        <w:rPr>
          <w:rFonts w:ascii="Calibri" w:hAnsi="Calibri" w:eastAsia="Times New Roman" w:cs="Calibri"/>
          <w:sz w:val="24"/>
          <w:szCs w:val="24"/>
          <w:bdr w:val="none" w:color="auto" w:sz="0" w:space="0" w:frame="1"/>
          <w:lang w:eastAsia="es-ES"/>
        </w:rPr>
        <w:t xml:space="preserve">exigimos que la reforma de la </w:t>
      </w:r>
      <w:r w:rsidRPr="26D372A0" w:rsidR="003B5193">
        <w:rPr>
          <w:rFonts w:ascii="Calibri" w:hAnsi="Calibri" w:eastAsia="Times New Roman" w:cs="Calibri"/>
          <w:i w:val="1"/>
          <w:iCs w:val="1"/>
          <w:sz w:val="24"/>
          <w:szCs w:val="24"/>
          <w:bdr w:val="none" w:color="auto" w:sz="0" w:space="0" w:frame="1"/>
          <w:lang w:eastAsia="es-ES"/>
        </w:rPr>
        <w:t>Ley Orgánica 2/2010, de 3 de marzo, de salud sexual y reproductiva y de la interrupción voluntaria del embarazo</w:t>
      </w:r>
      <w:r w:rsidR="006D3344">
        <w:rPr>
          <w:rFonts w:ascii="Calibri" w:hAnsi="Calibri" w:eastAsia="Times New Roman" w:cs="Calibri"/>
          <w:sz w:val="24"/>
          <w:szCs w:val="24"/>
          <w:bdr w:val="none" w:color="auto" w:sz="0" w:space="0" w:frame="1"/>
          <w:lang w:eastAsia="es-ES"/>
        </w:rPr>
        <w:t xml:space="preserve"> sí</w:t>
      </w:r>
      <w:r w:rsidRPr="003B5193" w:rsidR="003B5193">
        <w:rPr>
          <w:rFonts w:ascii="Calibri" w:hAnsi="Calibri" w:eastAsia="Times New Roman" w:cs="Calibri"/>
          <w:sz w:val="24"/>
          <w:szCs w:val="24"/>
          <w:bdr w:val="none" w:color="auto" w:sz="0" w:space="0" w:frame="1"/>
          <w:lang w:eastAsia="es-ES"/>
        </w:rPr>
        <w:t xml:space="preserve"> incluya la prohibición de las esterilizaciones</w:t>
      </w:r>
      <w:r w:rsidR="003B5193">
        <w:rPr>
          <w:rFonts w:ascii="Calibri" w:hAnsi="Calibri" w:eastAsia="Times New Roman" w:cs="Calibri"/>
          <w:sz w:val="24"/>
          <w:szCs w:val="24"/>
          <w:bdr w:val="none" w:color="auto" w:sz="0" w:space="0" w:frame="1"/>
          <w:lang w:eastAsia="es-ES"/>
        </w:rPr>
        <w:t xml:space="preserve"> no consentidas, los abortos coercitivos y la anticoncepción forzada como delitos contra la salud sexual y reproductiva de las mujeres</w:t>
      </w:r>
      <w:r w:rsidR="000F191A">
        <w:rPr>
          <w:rFonts w:ascii="Calibri" w:hAnsi="Calibri" w:eastAsia="Times New Roman" w:cs="Calibri"/>
          <w:sz w:val="24"/>
          <w:szCs w:val="24"/>
          <w:bdr w:val="none" w:color="auto" w:sz="0" w:space="0" w:frame="1"/>
          <w:lang w:eastAsia="es-ES"/>
        </w:rPr>
        <w:t xml:space="preserve"> para así dar cumpli</w:t>
      </w:r>
      <w:r w:rsidR="006D3344">
        <w:rPr>
          <w:rFonts w:ascii="Calibri" w:hAnsi="Calibri" w:eastAsia="Times New Roman" w:cs="Calibri"/>
          <w:sz w:val="24"/>
          <w:szCs w:val="24"/>
          <w:bdr w:val="none" w:color="auto" w:sz="0" w:space="0" w:frame="1"/>
          <w:lang w:eastAsia="es-ES"/>
        </w:rPr>
        <w:t>miento a</w:t>
      </w:r>
      <w:r w:rsidR="000F191A">
        <w:rPr>
          <w:rFonts w:ascii="Calibri" w:hAnsi="Calibri" w:eastAsia="Times New Roman" w:cs="Calibri"/>
          <w:sz w:val="24"/>
          <w:szCs w:val="24"/>
          <w:bdr w:val="none" w:color="auto" w:sz="0" w:space="0" w:frame="1"/>
          <w:lang w:eastAsia="es-ES"/>
        </w:rPr>
        <w:t xml:space="preserve"> </w:t>
      </w:r>
      <w:r w:rsidR="00035689">
        <w:rPr>
          <w:rFonts w:ascii="Calibri" w:hAnsi="Calibri" w:eastAsia="Times New Roman" w:cs="Calibri"/>
          <w:sz w:val="24"/>
          <w:szCs w:val="24"/>
          <w:bdr w:val="none" w:color="auto" w:sz="0" w:space="0" w:frame="1"/>
          <w:lang w:eastAsia="es-ES"/>
        </w:rPr>
        <w:t xml:space="preserve">las obligaciones </w:t>
      </w:r>
      <w:r w:rsidR="3D3C514F">
        <w:rPr>
          <w:rFonts w:ascii="Calibri" w:hAnsi="Calibri" w:eastAsia="Times New Roman" w:cs="Calibri"/>
          <w:sz w:val="24"/>
          <w:szCs w:val="24"/>
          <w:bdr w:val="none" w:color="auto" w:sz="0" w:space="0" w:frame="1"/>
          <w:lang w:eastAsia="es-ES"/>
        </w:rPr>
        <w:t>contraídas</w:t>
      </w:r>
      <w:r w:rsidR="00035689">
        <w:rPr>
          <w:rFonts w:ascii="Calibri" w:hAnsi="Calibri" w:eastAsia="Times New Roman" w:cs="Calibri"/>
          <w:sz w:val="24"/>
          <w:szCs w:val="24"/>
          <w:bdr w:val="none" w:color="auto" w:sz="0" w:space="0" w:frame="1"/>
          <w:lang w:eastAsia="es-ES"/>
        </w:rPr>
        <w:t xml:space="preserve"> por el Estado en virtud de los tratados internacionales de derechos humanos que ha ratificado.</w:t>
      </w:r>
    </w:p>
    <w:p w:rsidR="003E75E3" w:rsidP="004746DF" w:rsidRDefault="003E75E3" w14:paraId="5E100F8C" w14:textId="29315DCE">
      <w:pPr>
        <w:shd w:val="clear" w:color="auto" w:fill="FFFFFF"/>
        <w:spacing w:after="0" w:line="240" w:lineRule="auto"/>
        <w:jc w:val="both"/>
        <w:textAlignment w:val="baseline"/>
        <w:rPr>
          <w:rFonts w:ascii="Calibri" w:hAnsi="Calibri" w:eastAsia="Times New Roman" w:cs="Calibri"/>
          <w:sz w:val="24"/>
          <w:szCs w:val="24"/>
          <w:bdr w:val="none" w:color="auto" w:sz="0" w:space="0" w:frame="1"/>
          <w:lang w:eastAsia="es-ES"/>
        </w:rPr>
      </w:pPr>
    </w:p>
    <w:p w:rsidR="00610B75" w:rsidP="004746DF" w:rsidRDefault="003E75E3" w14:paraId="4269D4FB" w14:textId="3D8123C2">
      <w:pPr>
        <w:shd w:val="clear" w:color="auto" w:fill="FFFFFF"/>
        <w:spacing w:after="0" w:line="240" w:lineRule="auto"/>
        <w:jc w:val="both"/>
        <w:textAlignment w:val="baseline"/>
        <w:rPr>
          <w:rFonts w:ascii="Calibri" w:hAnsi="Calibri" w:eastAsia="Times New Roman" w:cs="Calibri"/>
          <w:sz w:val="24"/>
          <w:szCs w:val="24"/>
          <w:bdr w:val="none" w:color="auto" w:sz="0" w:space="0" w:frame="1"/>
          <w:lang w:eastAsia="es-ES"/>
        </w:rPr>
      </w:pPr>
      <w:r>
        <w:rPr>
          <w:rFonts w:ascii="Calibri" w:hAnsi="Calibri" w:eastAsia="Times New Roman" w:cs="Calibri"/>
          <w:sz w:val="24"/>
          <w:szCs w:val="24"/>
          <w:bdr w:val="none" w:color="auto" w:sz="0" w:space="0" w:frame="1"/>
          <w:lang w:eastAsia="es-ES"/>
        </w:rPr>
        <w:lastRenderedPageBreak/>
        <w:t>En la misma línea</w:t>
      </w:r>
      <w:r w:rsidR="00456847">
        <w:rPr>
          <w:rFonts w:ascii="Calibri" w:hAnsi="Calibri" w:eastAsia="Times New Roman" w:cs="Calibri"/>
          <w:sz w:val="24"/>
          <w:szCs w:val="24"/>
          <w:bdr w:val="none" w:color="auto" w:sz="0" w:space="0" w:frame="1"/>
          <w:lang w:eastAsia="es-ES"/>
        </w:rPr>
        <w:t>,</w:t>
      </w:r>
      <w:r>
        <w:rPr>
          <w:rFonts w:ascii="Calibri" w:hAnsi="Calibri" w:eastAsia="Times New Roman" w:cs="Calibri"/>
          <w:sz w:val="24"/>
          <w:szCs w:val="24"/>
          <w:bdr w:val="none" w:color="auto" w:sz="0" w:space="0" w:frame="1"/>
          <w:lang w:eastAsia="es-ES"/>
        </w:rPr>
        <w:t xml:space="preserve"> vamos a continuar trabajando para que la futura </w:t>
      </w:r>
      <w:r w:rsidRPr="00456847">
        <w:rPr>
          <w:rFonts w:ascii="Calibri" w:hAnsi="Calibri" w:eastAsia="Times New Roman" w:cs="Calibri"/>
          <w:i/>
          <w:sz w:val="24"/>
          <w:szCs w:val="24"/>
          <w:bdr w:val="none" w:color="auto" w:sz="0" w:space="0" w:frame="1"/>
          <w:lang w:eastAsia="es-ES"/>
        </w:rPr>
        <w:t xml:space="preserve">Estrategia Estatal contra las Violencias Machistas </w:t>
      </w:r>
      <w:r>
        <w:rPr>
          <w:rFonts w:ascii="Calibri" w:hAnsi="Calibri" w:eastAsia="Times New Roman" w:cs="Calibri"/>
          <w:sz w:val="24"/>
          <w:szCs w:val="24"/>
          <w:bdr w:val="none" w:color="auto" w:sz="0" w:space="0" w:frame="1"/>
          <w:lang w:eastAsia="es-ES"/>
        </w:rPr>
        <w:t>no no</w:t>
      </w:r>
      <w:r w:rsidR="00456847">
        <w:rPr>
          <w:rFonts w:ascii="Calibri" w:hAnsi="Calibri" w:eastAsia="Times New Roman" w:cs="Calibri"/>
          <w:sz w:val="24"/>
          <w:szCs w:val="24"/>
          <w:bdr w:val="none" w:color="auto" w:sz="0" w:space="0" w:frame="1"/>
          <w:lang w:eastAsia="es-ES"/>
        </w:rPr>
        <w:t>s</w:t>
      </w:r>
      <w:r>
        <w:rPr>
          <w:rFonts w:ascii="Calibri" w:hAnsi="Calibri" w:eastAsia="Times New Roman" w:cs="Calibri"/>
          <w:sz w:val="24"/>
          <w:szCs w:val="24"/>
          <w:bdr w:val="none" w:color="auto" w:sz="0" w:space="0" w:frame="1"/>
          <w:lang w:eastAsia="es-ES"/>
        </w:rPr>
        <w:t xml:space="preserve"> dé la espalda e incluya entre sus medidas la puesta en marcha de una macroencuesta específica que permita sacar a la luz la situación real de las mujeres con discapacidad frente a la violencia machista, así como la m</w:t>
      </w:r>
      <w:r w:rsidRPr="003E75E3">
        <w:rPr>
          <w:rFonts w:ascii="Calibri" w:hAnsi="Calibri" w:eastAsia="Times New Roman" w:cs="Calibri"/>
          <w:sz w:val="24"/>
          <w:szCs w:val="24"/>
          <w:bdr w:val="none" w:color="auto" w:sz="0" w:space="0" w:frame="1"/>
          <w:lang w:eastAsia="es-ES"/>
        </w:rPr>
        <w:t>ejora en el acceso a los recursos especializados</w:t>
      </w:r>
      <w:r>
        <w:rPr>
          <w:rFonts w:ascii="Calibri" w:hAnsi="Calibri" w:eastAsia="Times New Roman" w:cs="Calibri"/>
          <w:sz w:val="24"/>
          <w:szCs w:val="24"/>
          <w:bdr w:val="none" w:color="auto" w:sz="0" w:space="0" w:frame="1"/>
          <w:lang w:eastAsia="es-ES"/>
        </w:rPr>
        <w:t xml:space="preserve"> </w:t>
      </w:r>
      <w:r w:rsidR="00610B75">
        <w:rPr>
          <w:rFonts w:ascii="Calibri" w:hAnsi="Calibri" w:eastAsia="Times New Roman" w:cs="Calibri"/>
          <w:sz w:val="24"/>
          <w:szCs w:val="24"/>
          <w:bdr w:val="none" w:color="auto" w:sz="0" w:space="0" w:frame="1"/>
          <w:lang w:eastAsia="es-ES"/>
        </w:rPr>
        <w:t xml:space="preserve">para víctimas </w:t>
      </w:r>
      <w:r>
        <w:rPr>
          <w:rFonts w:ascii="Calibri" w:hAnsi="Calibri" w:eastAsia="Times New Roman" w:cs="Calibri"/>
          <w:sz w:val="24"/>
          <w:szCs w:val="24"/>
          <w:bdr w:val="none" w:color="auto" w:sz="0" w:space="0" w:frame="1"/>
          <w:lang w:eastAsia="es-ES"/>
        </w:rPr>
        <w:t>de violencia</w:t>
      </w:r>
      <w:r w:rsidRPr="003E75E3">
        <w:rPr>
          <w:rFonts w:ascii="Calibri" w:hAnsi="Calibri" w:eastAsia="Times New Roman" w:cs="Calibri"/>
          <w:sz w:val="24"/>
          <w:szCs w:val="24"/>
          <w:bdr w:val="none" w:color="auto" w:sz="0" w:space="0" w:frame="1"/>
          <w:lang w:eastAsia="es-ES"/>
        </w:rPr>
        <w:t xml:space="preserve"> de </w:t>
      </w:r>
      <w:r w:rsidR="00610B75">
        <w:rPr>
          <w:rFonts w:ascii="Calibri" w:hAnsi="Calibri" w:eastAsia="Times New Roman" w:cs="Calibri"/>
          <w:sz w:val="24"/>
          <w:szCs w:val="24"/>
          <w:bdr w:val="none" w:color="auto" w:sz="0" w:space="0" w:frame="1"/>
          <w:lang w:eastAsia="es-ES"/>
        </w:rPr>
        <w:t>género contra la mujer, los cuales deben ser plenamente inclusivos y accesibles para todas ellas.</w:t>
      </w:r>
    </w:p>
    <w:p w:rsidRPr="004746DF" w:rsidR="004746DF" w:rsidP="004746DF" w:rsidRDefault="004746DF" w14:paraId="1E23DECA" w14:textId="77777777">
      <w:pPr>
        <w:shd w:val="clear" w:color="auto" w:fill="FFFFFF"/>
        <w:spacing w:after="0" w:line="240" w:lineRule="auto"/>
        <w:jc w:val="both"/>
        <w:textAlignment w:val="baseline"/>
        <w:rPr>
          <w:rFonts w:ascii="Calibri" w:hAnsi="Calibri" w:eastAsia="Times New Roman" w:cs="Calibri"/>
          <w:sz w:val="24"/>
          <w:szCs w:val="24"/>
          <w:bdr w:val="none" w:color="auto" w:sz="0" w:space="0" w:frame="1"/>
          <w:lang w:eastAsia="es-ES"/>
        </w:rPr>
      </w:pPr>
    </w:p>
    <w:p w:rsidRPr="004746DF" w:rsidR="004746DF" w:rsidP="004746DF" w:rsidRDefault="003E75E3" w14:paraId="07D0AC32" w14:textId="3848D01D">
      <w:pPr>
        <w:shd w:val="clear" w:color="auto" w:fill="FFFFFF"/>
        <w:spacing w:after="0" w:line="240" w:lineRule="auto"/>
        <w:jc w:val="both"/>
        <w:textAlignment w:val="baseline"/>
        <w:rPr>
          <w:rFonts w:ascii="Calibri" w:hAnsi="Calibri" w:eastAsia="Times New Roman" w:cs="Calibri"/>
          <w:sz w:val="24"/>
          <w:szCs w:val="24"/>
          <w:lang w:eastAsia="es-ES"/>
        </w:rPr>
      </w:pPr>
      <w:r>
        <w:rPr>
          <w:rFonts w:ascii="Calibri" w:hAnsi="Calibri" w:eastAsia="Times New Roman" w:cs="Calibri"/>
          <w:sz w:val="24"/>
          <w:szCs w:val="24"/>
          <w:bdr w:val="none" w:color="auto" w:sz="0" w:space="0" w:frame="1"/>
          <w:lang w:eastAsia="es-ES"/>
        </w:rPr>
        <w:t>Finalmente, y ya e</w:t>
      </w:r>
      <w:r w:rsidR="003B5193">
        <w:rPr>
          <w:rFonts w:ascii="Calibri" w:hAnsi="Calibri" w:eastAsia="Times New Roman" w:cs="Calibri"/>
          <w:sz w:val="24"/>
          <w:szCs w:val="24"/>
          <w:bdr w:val="none" w:color="auto" w:sz="0" w:space="0" w:frame="1"/>
          <w:lang w:eastAsia="es-ES"/>
        </w:rPr>
        <w:t>n el ámbito internacional,</w:t>
      </w:r>
      <w:r w:rsidR="00B25176">
        <w:rPr>
          <w:rFonts w:ascii="Calibri" w:hAnsi="Calibri" w:eastAsia="Times New Roman" w:cs="Calibri"/>
          <w:sz w:val="24"/>
          <w:szCs w:val="24"/>
          <w:bdr w:val="none" w:color="auto" w:sz="0" w:space="0" w:frame="1"/>
          <w:lang w:eastAsia="es-ES"/>
        </w:rPr>
        <w:t xml:space="preserve"> no podemos pasar por alto un hecho trágico que ha marcado la agenda política desde comienzos de año. L</w:t>
      </w:r>
      <w:r w:rsidRPr="004746DF" w:rsidR="004746DF">
        <w:rPr>
          <w:rFonts w:ascii="Calibri" w:hAnsi="Calibri" w:eastAsia="Times New Roman" w:cs="Calibri"/>
          <w:sz w:val="24"/>
          <w:szCs w:val="24"/>
          <w:bdr w:val="none" w:color="auto" w:sz="0" w:space="0" w:frame="1"/>
          <w:lang w:eastAsia="es-ES"/>
        </w:rPr>
        <w:t>a invasión rusa de Ucrania, desencadenante último de una guerra entre ambos países</w:t>
      </w:r>
      <w:r w:rsidR="001F1BBD">
        <w:rPr>
          <w:rFonts w:ascii="Calibri" w:hAnsi="Calibri" w:eastAsia="Times New Roman" w:cs="Calibri"/>
          <w:sz w:val="24"/>
          <w:szCs w:val="24"/>
          <w:bdr w:val="none" w:color="auto" w:sz="0" w:space="0" w:frame="1"/>
          <w:lang w:eastAsia="es-ES"/>
        </w:rPr>
        <w:t>,</w:t>
      </w:r>
      <w:r w:rsidRPr="004746DF" w:rsidR="004746DF">
        <w:rPr>
          <w:rFonts w:ascii="Calibri" w:hAnsi="Calibri" w:eastAsia="Times New Roman" w:cs="Calibri"/>
          <w:sz w:val="24"/>
          <w:szCs w:val="24"/>
          <w:bdr w:val="none" w:color="auto" w:sz="0" w:space="0" w:frame="1"/>
          <w:lang w:eastAsia="es-ES"/>
        </w:rPr>
        <w:t xml:space="preserve"> ha evidenciado</w:t>
      </w:r>
      <w:r w:rsidR="001F1BBD">
        <w:rPr>
          <w:rFonts w:ascii="Calibri" w:hAnsi="Calibri" w:eastAsia="Times New Roman" w:cs="Calibri"/>
          <w:sz w:val="24"/>
          <w:szCs w:val="24"/>
          <w:bdr w:val="none" w:color="auto" w:sz="0" w:space="0" w:frame="1"/>
          <w:lang w:eastAsia="es-ES"/>
        </w:rPr>
        <w:t>,</w:t>
      </w:r>
      <w:r w:rsidRPr="004746DF" w:rsidR="004746DF">
        <w:rPr>
          <w:rFonts w:ascii="Calibri" w:hAnsi="Calibri" w:eastAsia="Times New Roman" w:cs="Calibri"/>
          <w:sz w:val="24"/>
          <w:szCs w:val="24"/>
          <w:bdr w:val="none" w:color="auto" w:sz="0" w:space="0" w:frame="1"/>
          <w:lang w:eastAsia="es-ES"/>
        </w:rPr>
        <w:t xml:space="preserve"> una vez más</w:t>
      </w:r>
      <w:r w:rsidR="001F1BBD">
        <w:rPr>
          <w:rFonts w:ascii="Calibri" w:hAnsi="Calibri" w:eastAsia="Times New Roman" w:cs="Calibri"/>
          <w:sz w:val="24"/>
          <w:szCs w:val="24"/>
          <w:bdr w:val="none" w:color="auto" w:sz="0" w:space="0" w:frame="1"/>
          <w:lang w:eastAsia="es-ES"/>
        </w:rPr>
        <w:t>,</w:t>
      </w:r>
      <w:r w:rsidRPr="004746DF" w:rsidR="004746DF">
        <w:rPr>
          <w:rFonts w:ascii="Calibri" w:hAnsi="Calibri" w:eastAsia="Times New Roman" w:cs="Calibri"/>
          <w:sz w:val="24"/>
          <w:szCs w:val="24"/>
          <w:bdr w:val="none" w:color="auto" w:sz="0" w:space="0" w:frame="1"/>
          <w:lang w:eastAsia="es-ES"/>
        </w:rPr>
        <w:t xml:space="preserve"> la situación de extrema vulnerabilidad que enfrentamos las mujeres y niñas con discapacidad en los momentos de grave</w:t>
      </w:r>
      <w:r w:rsidR="00B25176">
        <w:rPr>
          <w:rFonts w:ascii="Calibri" w:hAnsi="Calibri" w:eastAsia="Times New Roman" w:cs="Calibri"/>
          <w:sz w:val="24"/>
          <w:szCs w:val="24"/>
          <w:bdr w:val="none" w:color="auto" w:sz="0" w:space="0" w:frame="1"/>
          <w:lang w:eastAsia="es-ES"/>
        </w:rPr>
        <w:t>s</w:t>
      </w:r>
      <w:r w:rsidRPr="004746DF" w:rsidR="004746DF">
        <w:rPr>
          <w:rFonts w:ascii="Calibri" w:hAnsi="Calibri" w:eastAsia="Times New Roman" w:cs="Calibri"/>
          <w:sz w:val="24"/>
          <w:szCs w:val="24"/>
          <w:bdr w:val="none" w:color="auto" w:sz="0" w:space="0" w:frame="1"/>
          <w:lang w:eastAsia="es-ES"/>
        </w:rPr>
        <w:t xml:space="preserve"> crisis humanitaria</w:t>
      </w:r>
      <w:r w:rsidR="00B25176">
        <w:rPr>
          <w:rFonts w:ascii="Calibri" w:hAnsi="Calibri" w:eastAsia="Times New Roman" w:cs="Calibri"/>
          <w:sz w:val="24"/>
          <w:szCs w:val="24"/>
          <w:bdr w:val="none" w:color="auto" w:sz="0" w:space="0" w:frame="1"/>
          <w:lang w:eastAsia="es-ES"/>
        </w:rPr>
        <w:t xml:space="preserve">s </w:t>
      </w:r>
      <w:r w:rsidRPr="004746DF" w:rsidR="004746DF">
        <w:rPr>
          <w:rFonts w:ascii="Calibri" w:hAnsi="Calibri" w:eastAsia="Times New Roman" w:cs="Calibri"/>
          <w:sz w:val="24"/>
          <w:szCs w:val="24"/>
          <w:bdr w:val="none" w:color="auto" w:sz="0" w:space="0" w:frame="1"/>
          <w:lang w:eastAsia="es-ES"/>
        </w:rPr>
        <w:t>sea</w:t>
      </w:r>
      <w:r w:rsidR="00B56B27">
        <w:rPr>
          <w:rFonts w:ascii="Calibri" w:hAnsi="Calibri" w:eastAsia="Times New Roman" w:cs="Calibri"/>
          <w:sz w:val="24"/>
          <w:szCs w:val="24"/>
          <w:bdr w:val="none" w:color="auto" w:sz="0" w:space="0" w:frame="1"/>
          <w:lang w:eastAsia="es-ES"/>
        </w:rPr>
        <w:t>n</w:t>
      </w:r>
      <w:r w:rsidRPr="004746DF" w:rsidR="004746DF">
        <w:rPr>
          <w:rFonts w:ascii="Calibri" w:hAnsi="Calibri" w:eastAsia="Times New Roman" w:cs="Calibri"/>
          <w:sz w:val="24"/>
          <w:szCs w:val="24"/>
          <w:bdr w:val="none" w:color="auto" w:sz="0" w:space="0" w:frame="1"/>
          <w:lang w:eastAsia="es-ES"/>
        </w:rPr>
        <w:t xml:space="preserve"> cual</w:t>
      </w:r>
      <w:r w:rsidR="00B25176">
        <w:rPr>
          <w:rFonts w:ascii="Calibri" w:hAnsi="Calibri" w:eastAsia="Times New Roman" w:cs="Calibri"/>
          <w:sz w:val="24"/>
          <w:szCs w:val="24"/>
          <w:bdr w:val="none" w:color="auto" w:sz="0" w:space="0" w:frame="1"/>
          <w:lang w:eastAsia="es-ES"/>
        </w:rPr>
        <w:t>es</w:t>
      </w:r>
      <w:r w:rsidRPr="004746DF" w:rsidR="004746DF">
        <w:rPr>
          <w:rFonts w:ascii="Calibri" w:hAnsi="Calibri" w:eastAsia="Times New Roman" w:cs="Calibri"/>
          <w:sz w:val="24"/>
          <w:szCs w:val="24"/>
          <w:bdr w:val="none" w:color="auto" w:sz="0" w:space="0" w:frame="1"/>
          <w:lang w:eastAsia="es-ES"/>
        </w:rPr>
        <w:t xml:space="preserve"> sea</w:t>
      </w:r>
      <w:r w:rsidR="00B25176">
        <w:rPr>
          <w:rFonts w:ascii="Calibri" w:hAnsi="Calibri" w:eastAsia="Times New Roman" w:cs="Calibri"/>
          <w:sz w:val="24"/>
          <w:szCs w:val="24"/>
          <w:bdr w:val="none" w:color="auto" w:sz="0" w:space="0" w:frame="1"/>
          <w:lang w:eastAsia="es-ES"/>
        </w:rPr>
        <w:t>n</w:t>
      </w:r>
      <w:r w:rsidRPr="004746DF" w:rsidR="004746DF">
        <w:rPr>
          <w:rFonts w:ascii="Calibri" w:hAnsi="Calibri" w:eastAsia="Times New Roman" w:cs="Calibri"/>
          <w:sz w:val="24"/>
          <w:szCs w:val="24"/>
          <w:bdr w:val="none" w:color="auto" w:sz="0" w:space="0" w:frame="1"/>
          <w:lang w:eastAsia="es-ES"/>
        </w:rPr>
        <w:t xml:space="preserve"> su</w:t>
      </w:r>
      <w:r w:rsidR="00B25176">
        <w:rPr>
          <w:rFonts w:ascii="Calibri" w:hAnsi="Calibri" w:eastAsia="Times New Roman" w:cs="Calibri"/>
          <w:sz w:val="24"/>
          <w:szCs w:val="24"/>
          <w:bdr w:val="none" w:color="auto" w:sz="0" w:space="0" w:frame="1"/>
          <w:lang w:eastAsia="es-ES"/>
        </w:rPr>
        <w:t>s</w:t>
      </w:r>
      <w:r w:rsidRPr="004746DF" w:rsidR="004746DF">
        <w:rPr>
          <w:rFonts w:ascii="Calibri" w:hAnsi="Calibri" w:eastAsia="Times New Roman" w:cs="Calibri"/>
          <w:sz w:val="24"/>
          <w:szCs w:val="24"/>
          <w:bdr w:val="none" w:color="auto" w:sz="0" w:space="0" w:frame="1"/>
          <w:lang w:eastAsia="es-ES"/>
        </w:rPr>
        <w:t xml:space="preserve"> causa</w:t>
      </w:r>
      <w:r w:rsidR="00B25176">
        <w:rPr>
          <w:rFonts w:ascii="Calibri" w:hAnsi="Calibri" w:eastAsia="Times New Roman" w:cs="Calibri"/>
          <w:sz w:val="24"/>
          <w:szCs w:val="24"/>
          <w:bdr w:val="none" w:color="auto" w:sz="0" w:space="0" w:frame="1"/>
          <w:lang w:eastAsia="es-ES"/>
        </w:rPr>
        <w:t>s</w:t>
      </w:r>
      <w:r w:rsidRPr="004746DF" w:rsidR="004746DF">
        <w:rPr>
          <w:rFonts w:ascii="Calibri" w:hAnsi="Calibri" w:eastAsia="Times New Roman" w:cs="Calibri"/>
          <w:sz w:val="24"/>
          <w:szCs w:val="24"/>
          <w:bdr w:val="none" w:color="auto" w:sz="0" w:space="0" w:frame="1"/>
          <w:lang w:eastAsia="es-ES"/>
        </w:rPr>
        <w:t xml:space="preserve">. Tras una larga pandemia, el azote de </w:t>
      </w:r>
      <w:r w:rsidR="00B568F6">
        <w:rPr>
          <w:rFonts w:ascii="Calibri" w:hAnsi="Calibri" w:eastAsia="Times New Roman" w:cs="Calibri"/>
          <w:sz w:val="24"/>
          <w:szCs w:val="24"/>
          <w:bdr w:val="none" w:color="auto" w:sz="0" w:space="0" w:frame="1"/>
          <w:lang w:eastAsia="es-ES"/>
        </w:rPr>
        <w:t xml:space="preserve">una </w:t>
      </w:r>
      <w:r w:rsidRPr="004746DF" w:rsidR="004746DF">
        <w:rPr>
          <w:rFonts w:ascii="Calibri" w:hAnsi="Calibri" w:eastAsia="Times New Roman" w:cs="Calibri"/>
          <w:sz w:val="24"/>
          <w:szCs w:val="24"/>
          <w:bdr w:val="none" w:color="auto" w:sz="0" w:space="0" w:frame="1"/>
          <w:lang w:eastAsia="es-ES"/>
        </w:rPr>
        <w:t xml:space="preserve">guerra en plena Europa nos recuerda que sigue vigente la idea terrible de que </w:t>
      </w:r>
      <w:r w:rsidR="00B25176">
        <w:rPr>
          <w:rFonts w:ascii="Calibri" w:hAnsi="Calibri" w:eastAsia="Times New Roman" w:cs="Calibri"/>
          <w:sz w:val="24"/>
          <w:szCs w:val="24"/>
          <w:bdr w:val="none" w:color="auto" w:sz="0" w:space="0" w:frame="1"/>
          <w:lang w:eastAsia="es-ES"/>
        </w:rPr>
        <w:t xml:space="preserve">existen </w:t>
      </w:r>
      <w:r w:rsidRPr="004746DF" w:rsidR="004746DF">
        <w:rPr>
          <w:rFonts w:ascii="Calibri" w:hAnsi="Calibri" w:eastAsia="Times New Roman" w:cs="Calibri"/>
          <w:sz w:val="24"/>
          <w:szCs w:val="24"/>
          <w:bdr w:val="none" w:color="auto" w:sz="0" w:space="0" w:frame="1"/>
          <w:lang w:eastAsia="es-ES"/>
        </w:rPr>
        <w:t>vidas dignas de ser vividas y otras que no</w:t>
      </w:r>
      <w:r w:rsidR="001F1BBD">
        <w:rPr>
          <w:rFonts w:ascii="Calibri" w:hAnsi="Calibri" w:eastAsia="Times New Roman" w:cs="Calibri"/>
          <w:sz w:val="24"/>
          <w:szCs w:val="24"/>
          <w:bdr w:val="none" w:color="auto" w:sz="0" w:space="0" w:frame="1"/>
          <w:lang w:eastAsia="es-ES"/>
        </w:rPr>
        <w:t xml:space="preserve">. </w:t>
      </w:r>
      <w:r w:rsidRPr="004746DF" w:rsidR="004746DF">
        <w:rPr>
          <w:rFonts w:ascii="Calibri" w:hAnsi="Calibri" w:eastAsia="Times New Roman" w:cs="Calibri"/>
          <w:sz w:val="24"/>
          <w:szCs w:val="24"/>
          <w:bdr w:val="none" w:color="auto" w:sz="0" w:space="0" w:frame="1"/>
          <w:lang w:eastAsia="es-ES"/>
        </w:rPr>
        <w:t xml:space="preserve"> </w:t>
      </w:r>
      <w:r w:rsidR="001F1BBD">
        <w:rPr>
          <w:rFonts w:ascii="Calibri" w:hAnsi="Calibri" w:eastAsia="Times New Roman" w:cs="Calibri"/>
          <w:sz w:val="24"/>
          <w:szCs w:val="24"/>
          <w:bdr w:val="none" w:color="auto" w:sz="0" w:space="0" w:frame="1"/>
          <w:lang w:eastAsia="es-ES"/>
        </w:rPr>
        <w:t>Y</w:t>
      </w:r>
      <w:r w:rsidRPr="004746DF" w:rsidR="004746DF">
        <w:rPr>
          <w:rFonts w:ascii="Calibri" w:hAnsi="Calibri" w:eastAsia="Times New Roman" w:cs="Calibri"/>
          <w:sz w:val="24"/>
          <w:szCs w:val="24"/>
          <w:bdr w:val="none" w:color="auto" w:sz="0" w:space="0" w:frame="1"/>
          <w:lang w:eastAsia="es-ES"/>
        </w:rPr>
        <w:t>, en este contexto, ser mujer</w:t>
      </w:r>
      <w:r w:rsidR="00B25176">
        <w:rPr>
          <w:rFonts w:ascii="Calibri" w:hAnsi="Calibri" w:eastAsia="Times New Roman" w:cs="Calibri"/>
          <w:sz w:val="24"/>
          <w:szCs w:val="24"/>
          <w:bdr w:val="none" w:color="auto" w:sz="0" w:space="0" w:frame="1"/>
          <w:lang w:eastAsia="es-ES"/>
        </w:rPr>
        <w:t>es</w:t>
      </w:r>
      <w:r w:rsidRPr="004746DF" w:rsidR="004746DF">
        <w:rPr>
          <w:rFonts w:ascii="Calibri" w:hAnsi="Calibri" w:eastAsia="Times New Roman" w:cs="Calibri"/>
          <w:sz w:val="24"/>
          <w:szCs w:val="24"/>
          <w:bdr w:val="none" w:color="auto" w:sz="0" w:space="0" w:frame="1"/>
          <w:lang w:eastAsia="es-ES"/>
        </w:rPr>
        <w:t xml:space="preserve"> con discapacidad </w:t>
      </w:r>
      <w:r w:rsidR="00B25176">
        <w:rPr>
          <w:rFonts w:ascii="Calibri" w:hAnsi="Calibri" w:eastAsia="Times New Roman" w:cs="Calibri"/>
          <w:sz w:val="24"/>
          <w:szCs w:val="24"/>
          <w:bdr w:val="none" w:color="auto" w:sz="0" w:space="0" w:frame="1"/>
          <w:lang w:eastAsia="es-ES"/>
        </w:rPr>
        <w:t xml:space="preserve">en medio de un conflicto armado </w:t>
      </w:r>
      <w:r w:rsidRPr="004746DF" w:rsidR="004746DF">
        <w:rPr>
          <w:rFonts w:ascii="Calibri" w:hAnsi="Calibri" w:eastAsia="Times New Roman" w:cs="Calibri"/>
          <w:sz w:val="24"/>
          <w:szCs w:val="24"/>
          <w:bdr w:val="none" w:color="auto" w:sz="0" w:space="0" w:frame="1"/>
          <w:lang w:eastAsia="es-ES"/>
        </w:rPr>
        <w:t>nos convierte en objeto de todas las formas de discriminación y violencia imaginables. </w:t>
      </w:r>
    </w:p>
    <w:p w:rsidRPr="004746DF" w:rsidR="004746DF" w:rsidP="004746DF" w:rsidRDefault="004746DF" w14:paraId="6B6AB20F" w14:textId="4E2AD227">
      <w:pPr>
        <w:shd w:val="clear" w:color="auto" w:fill="FFFFFF"/>
        <w:spacing w:after="0" w:line="240" w:lineRule="auto"/>
        <w:jc w:val="both"/>
        <w:textAlignment w:val="baseline"/>
        <w:rPr>
          <w:rFonts w:ascii="Calibri" w:hAnsi="Calibri" w:eastAsia="Times New Roman" w:cs="Calibri"/>
          <w:color w:val="000000"/>
          <w:sz w:val="24"/>
          <w:szCs w:val="24"/>
          <w:lang w:eastAsia="es-ES"/>
        </w:rPr>
      </w:pPr>
    </w:p>
    <w:p w:rsidRPr="000F191A" w:rsidR="004746DF" w:rsidP="004746DF" w:rsidRDefault="004746DF" w14:paraId="773DD69E" w14:textId="70F5CD94">
      <w:pPr>
        <w:shd w:val="clear" w:color="auto" w:fill="FFFFFF"/>
        <w:spacing w:after="0" w:line="240" w:lineRule="auto"/>
        <w:jc w:val="both"/>
        <w:textAlignment w:val="baseline"/>
        <w:rPr>
          <w:rFonts w:ascii="Calibri" w:hAnsi="Calibri" w:eastAsia="Times New Roman" w:cs="Calibri"/>
          <w:color w:val="000000" w:themeColor="text1"/>
          <w:sz w:val="24"/>
          <w:szCs w:val="24"/>
          <w:lang w:eastAsia="es-ES"/>
        </w:rPr>
      </w:pPr>
      <w:r w:rsidRPr="000F191A">
        <w:rPr>
          <w:rFonts w:ascii="Calibri" w:hAnsi="Calibri" w:eastAsia="Times New Roman" w:cs="Calibri"/>
          <w:color w:val="000000" w:themeColor="text1"/>
          <w:sz w:val="24"/>
          <w:szCs w:val="24"/>
          <w:bdr w:val="none" w:color="auto" w:sz="0" w:space="0" w:frame="1"/>
          <w:lang w:eastAsia="es-ES"/>
        </w:rPr>
        <w:t xml:space="preserve">Por todo ello, en este día de conmemoración salimos a la calle para manifestarnos contra todas estas injusticias y para </w:t>
      </w:r>
      <w:r w:rsidR="001F1BBD">
        <w:rPr>
          <w:rFonts w:ascii="Calibri" w:hAnsi="Calibri" w:eastAsia="Times New Roman" w:cs="Calibri"/>
          <w:color w:val="000000" w:themeColor="text1"/>
          <w:sz w:val="24"/>
          <w:szCs w:val="24"/>
          <w:bdr w:val="none" w:color="auto" w:sz="0" w:space="0" w:frame="1"/>
          <w:lang w:eastAsia="es-ES"/>
        </w:rPr>
        <w:t xml:space="preserve">seguir </w:t>
      </w:r>
      <w:r w:rsidRPr="000F191A">
        <w:rPr>
          <w:rFonts w:ascii="Calibri" w:hAnsi="Calibri" w:eastAsia="Times New Roman" w:cs="Calibri"/>
          <w:color w:val="000000" w:themeColor="text1"/>
          <w:sz w:val="24"/>
          <w:szCs w:val="24"/>
          <w:bdr w:val="none" w:color="auto" w:sz="0" w:space="0" w:frame="1"/>
          <w:lang w:eastAsia="es-ES"/>
        </w:rPr>
        <w:t>exigi</w:t>
      </w:r>
      <w:r w:rsidR="001F1BBD">
        <w:rPr>
          <w:rFonts w:ascii="Calibri" w:hAnsi="Calibri" w:eastAsia="Times New Roman" w:cs="Calibri"/>
          <w:color w:val="000000" w:themeColor="text1"/>
          <w:sz w:val="24"/>
          <w:szCs w:val="24"/>
          <w:bdr w:val="none" w:color="auto" w:sz="0" w:space="0" w:frame="1"/>
          <w:lang w:eastAsia="es-ES"/>
        </w:rPr>
        <w:t>endo</w:t>
      </w:r>
      <w:r w:rsidRPr="000F191A">
        <w:rPr>
          <w:rFonts w:ascii="Calibri" w:hAnsi="Calibri" w:eastAsia="Times New Roman" w:cs="Calibri"/>
          <w:color w:val="000000" w:themeColor="text1"/>
          <w:sz w:val="24"/>
          <w:szCs w:val="24"/>
          <w:bdr w:val="none" w:color="auto" w:sz="0" w:space="0" w:frame="1"/>
          <w:lang w:eastAsia="es-ES"/>
        </w:rPr>
        <w:t>:</w:t>
      </w:r>
    </w:p>
    <w:p w:rsidRPr="004746DF" w:rsidR="004746DF" w:rsidP="004746DF" w:rsidRDefault="004746DF" w14:paraId="1A5F5E44" w14:textId="77777777">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004746DF" w:rsidRDefault="004746DF" w14:paraId="57B01BB6" w14:textId="6BB3BAD3">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bdr w:val="none" w:color="auto" w:sz="0" w:space="0" w:frame="1"/>
          <w:lang w:eastAsia="es-ES"/>
        </w:rPr>
        <w:t>1.</w:t>
      </w:r>
      <w:r w:rsidRPr="004746DF">
        <w:rPr>
          <w:rFonts w:ascii="Times New Roman" w:hAnsi="Times New Roman" w:eastAsia="Times New Roman" w:cs="Times New Roman"/>
          <w:color w:val="000000"/>
          <w:sz w:val="14"/>
          <w:szCs w:val="14"/>
          <w:bdr w:val="none" w:color="auto" w:sz="0" w:space="0" w:frame="1"/>
          <w:lang w:eastAsia="es-ES"/>
        </w:rPr>
        <w:t>      </w:t>
      </w:r>
      <w:r w:rsidRPr="004746DF">
        <w:rPr>
          <w:rFonts w:ascii="Calibri" w:hAnsi="Calibri" w:eastAsia="Times New Roman" w:cs="Calibri"/>
          <w:color w:val="000000"/>
          <w:sz w:val="24"/>
          <w:szCs w:val="24"/>
          <w:lang w:eastAsia="es-ES"/>
        </w:rPr>
        <w:t xml:space="preserve">Que se ponga en marcha una Macroencuesta específica sobre la violencia de la que somos objeto las mujeres y niñas con discapacidad, así como las madres y cuidadoras de familiares con discapacidad. Una operación estadística de esta naturaleza permitirá la puesta en marcha de una política pública adecuada que sitúe en el centro a todas las mujeres sin excepción y que en nuestro sector tome en consideración los riesgos concretos y los factores de vulnerabilidad, como la incapacitación legal, la institucionalización, </w:t>
      </w:r>
      <w:r w:rsidR="001F1BBD">
        <w:rPr>
          <w:rFonts w:ascii="Calibri" w:hAnsi="Calibri" w:eastAsia="Times New Roman" w:cs="Calibri"/>
          <w:color w:val="000000"/>
          <w:sz w:val="24"/>
          <w:szCs w:val="24"/>
          <w:lang w:eastAsia="es-ES"/>
        </w:rPr>
        <w:t xml:space="preserve">el incesto, </w:t>
      </w:r>
      <w:r w:rsidRPr="004746DF">
        <w:rPr>
          <w:rFonts w:ascii="Calibri" w:hAnsi="Calibri" w:eastAsia="Times New Roman" w:cs="Calibri"/>
          <w:color w:val="000000"/>
          <w:sz w:val="24"/>
          <w:szCs w:val="24"/>
          <w:lang w:eastAsia="es-ES"/>
        </w:rPr>
        <w:t>la pobreza, la ruralidad, la edad y el tipo de discapacidad.</w:t>
      </w:r>
    </w:p>
    <w:p w:rsidRPr="004746DF" w:rsidR="004746DF" w:rsidP="004746DF" w:rsidRDefault="004746DF" w14:paraId="1A23FA20" w14:textId="77777777">
      <w:pPr>
        <w:shd w:val="clear" w:color="auto" w:fill="FFFFFF"/>
        <w:spacing w:after="0" w:line="240" w:lineRule="auto"/>
        <w:ind w:left="72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004746DF" w:rsidP="004746DF" w:rsidRDefault="004746DF" w14:paraId="713F4B67" w14:textId="2900432F">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bdr w:val="none" w:color="auto" w:sz="0" w:space="0" w:frame="1"/>
          <w:lang w:eastAsia="es-ES"/>
        </w:rPr>
        <w:t>2.</w:t>
      </w:r>
      <w:r w:rsidRPr="004746DF">
        <w:rPr>
          <w:rFonts w:ascii="Times New Roman" w:hAnsi="Times New Roman" w:eastAsia="Times New Roman" w:cs="Times New Roman"/>
          <w:color w:val="000000"/>
          <w:sz w:val="14"/>
          <w:szCs w:val="14"/>
          <w:bdr w:val="none" w:color="auto" w:sz="0" w:space="0" w:frame="1"/>
          <w:lang w:eastAsia="es-ES"/>
        </w:rPr>
        <w:t>      </w:t>
      </w:r>
      <w:r w:rsidRPr="004746DF">
        <w:rPr>
          <w:rFonts w:ascii="Calibri" w:hAnsi="Calibri" w:eastAsia="Times New Roman" w:cs="Calibri"/>
          <w:color w:val="000000"/>
          <w:sz w:val="24"/>
          <w:szCs w:val="24"/>
          <w:lang w:eastAsia="es-ES"/>
        </w:rPr>
        <w:t>Que se garantice la accesibilidad universal de los centros y servicios de atención a mujeres víctimas de violencia de género, de los juzgados, y de las campañas y materiales informativos de sensibilización, pues, además, se trata de un mandato establecido en la </w:t>
      </w:r>
      <w:r w:rsidRPr="004746DF">
        <w:rPr>
          <w:rFonts w:ascii="Calibri" w:hAnsi="Calibri" w:eastAsia="Times New Roman" w:cs="Calibri"/>
          <w:i/>
          <w:iCs/>
          <w:color w:val="000000"/>
          <w:sz w:val="24"/>
          <w:szCs w:val="24"/>
          <w:lang w:eastAsia="es-ES"/>
        </w:rPr>
        <w:t>Ley Integral de Medidas de Protección contra la Violencia de Género</w:t>
      </w:r>
      <w:r w:rsidRPr="004746DF">
        <w:rPr>
          <w:rFonts w:ascii="Calibri" w:hAnsi="Calibri" w:eastAsia="Times New Roman" w:cs="Calibri"/>
          <w:color w:val="000000"/>
          <w:sz w:val="24"/>
          <w:szCs w:val="24"/>
          <w:lang w:eastAsia="es-ES"/>
        </w:rPr>
        <w:t>.</w:t>
      </w:r>
    </w:p>
    <w:p w:rsidR="003E75E3" w:rsidP="004746DF" w:rsidRDefault="003E75E3" w14:paraId="0A1E2E5B" w14:textId="42E50916">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p>
    <w:p w:rsidRPr="004746DF" w:rsidR="003E75E3" w:rsidP="00B753BB" w:rsidRDefault="003E75E3" w14:paraId="293B1653" w14:textId="35BC943F">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Pr>
          <w:rFonts w:ascii="Calibri" w:hAnsi="Calibri" w:eastAsia="Times New Roman" w:cs="Calibri"/>
          <w:color w:val="000000"/>
          <w:sz w:val="24"/>
          <w:szCs w:val="24"/>
          <w:lang w:eastAsia="es-ES"/>
        </w:rPr>
        <w:t>3. Que la aplicación de las prescripciones normativas y la</w:t>
      </w:r>
      <w:r w:rsidR="00B753BB">
        <w:rPr>
          <w:rFonts w:ascii="Calibri" w:hAnsi="Calibri" w:eastAsia="Times New Roman" w:cs="Calibri"/>
          <w:color w:val="000000"/>
          <w:sz w:val="24"/>
          <w:szCs w:val="24"/>
          <w:lang w:eastAsia="es-ES"/>
        </w:rPr>
        <w:t xml:space="preserve"> implantación</w:t>
      </w:r>
      <w:r>
        <w:rPr>
          <w:rFonts w:ascii="Calibri" w:hAnsi="Calibri" w:eastAsia="Times New Roman" w:cs="Calibri"/>
          <w:color w:val="000000"/>
          <w:sz w:val="24"/>
          <w:szCs w:val="24"/>
          <w:lang w:eastAsia="es-ES"/>
        </w:rPr>
        <w:t xml:space="preserve"> de</w:t>
      </w:r>
      <w:r w:rsidR="00B753BB">
        <w:rPr>
          <w:rFonts w:ascii="Calibri" w:hAnsi="Calibri" w:eastAsia="Times New Roman" w:cs="Calibri"/>
          <w:color w:val="000000"/>
          <w:sz w:val="24"/>
          <w:szCs w:val="24"/>
          <w:lang w:eastAsia="es-ES"/>
        </w:rPr>
        <w:t xml:space="preserve"> los</w:t>
      </w:r>
      <w:r>
        <w:rPr>
          <w:rFonts w:ascii="Calibri" w:hAnsi="Calibri" w:eastAsia="Times New Roman" w:cs="Calibri"/>
          <w:color w:val="000000"/>
          <w:sz w:val="24"/>
          <w:szCs w:val="24"/>
          <w:lang w:eastAsia="es-ES"/>
        </w:rPr>
        <w:t xml:space="preserve"> recursos </w:t>
      </w:r>
      <w:r w:rsidR="00B753BB">
        <w:rPr>
          <w:rFonts w:ascii="Calibri" w:hAnsi="Calibri" w:eastAsia="Times New Roman" w:cs="Calibri"/>
          <w:color w:val="000000"/>
          <w:sz w:val="24"/>
          <w:szCs w:val="24"/>
          <w:lang w:eastAsia="es-ES"/>
        </w:rPr>
        <w:t xml:space="preserve">de atención a las víctimas </w:t>
      </w:r>
      <w:r>
        <w:rPr>
          <w:rFonts w:ascii="Calibri" w:hAnsi="Calibri" w:eastAsia="Times New Roman" w:cs="Calibri"/>
          <w:color w:val="000000"/>
          <w:sz w:val="24"/>
          <w:szCs w:val="24"/>
          <w:lang w:eastAsia="es-ES"/>
        </w:rPr>
        <w:t xml:space="preserve">contenidas en la </w:t>
      </w:r>
      <w:r w:rsidRPr="001F1BBD" w:rsidR="00B753BB">
        <w:rPr>
          <w:rFonts w:ascii="Calibri" w:hAnsi="Calibri" w:eastAsia="Times New Roman" w:cs="Calibri"/>
          <w:i/>
          <w:color w:val="000000"/>
          <w:sz w:val="24"/>
          <w:szCs w:val="24"/>
          <w:lang w:eastAsia="es-ES"/>
        </w:rPr>
        <w:t xml:space="preserve">Ley Orgánica 10/2022 de Garantía Integral de la Libertad </w:t>
      </w:r>
      <w:r w:rsidR="00B753BB">
        <w:rPr>
          <w:rFonts w:ascii="Calibri" w:hAnsi="Calibri" w:eastAsia="Times New Roman" w:cs="Calibri"/>
          <w:color w:val="000000"/>
          <w:sz w:val="24"/>
          <w:szCs w:val="24"/>
          <w:lang w:eastAsia="es-ES"/>
        </w:rPr>
        <w:t>Sexual se lleven a cabo tomando en consideración una perspectiva interseccional de género y discapacidad.</w:t>
      </w:r>
    </w:p>
    <w:p w:rsidRPr="004746DF" w:rsidR="004746DF" w:rsidP="004746DF" w:rsidRDefault="004746DF" w14:paraId="243CADF3" w14:textId="77777777">
      <w:pPr>
        <w:shd w:val="clear" w:color="auto" w:fill="FFFFFF"/>
        <w:spacing w:after="0" w:line="240" w:lineRule="auto"/>
        <w:ind w:left="720"/>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26D372A0" w:rsidRDefault="004746DF" w14:paraId="46E9FCBF" w14:textId="76482DAB">
      <w:pPr>
        <w:shd w:val="clear" w:color="auto" w:fill="FFFFFF" w:themeFill="background1"/>
        <w:spacing w:after="0" w:line="240" w:lineRule="auto"/>
        <w:ind w:left="720" w:hanging="360"/>
        <w:jc w:val="both"/>
        <w:textAlignment w:val="baseline"/>
        <w:rPr>
          <w:rFonts w:ascii="Calibri" w:hAnsi="Calibri" w:eastAsia="Times New Roman" w:cs="Calibri"/>
          <w:color w:val="000000"/>
          <w:sz w:val="24"/>
          <w:szCs w:val="24"/>
          <w:lang w:eastAsia="es-ES"/>
        </w:rPr>
      </w:pPr>
      <w:r w:rsidRPr="004746DF" w:rsidR="004746DF">
        <w:rPr>
          <w:rFonts w:ascii="Calibri" w:hAnsi="Calibri" w:eastAsia="Times New Roman" w:cs="Calibri"/>
          <w:color w:val="000000"/>
          <w:sz w:val="24"/>
          <w:szCs w:val="24"/>
          <w:bdr w:val="none" w:color="auto" w:sz="0" w:space="0" w:frame="1"/>
          <w:lang w:eastAsia="es-ES"/>
        </w:rPr>
        <w:t>3.</w:t>
      </w:r>
      <w:r w:rsidRPr="004746DF" w:rsidR="004746DF">
        <w:rPr>
          <w:rFonts w:ascii="Times New Roman" w:hAnsi="Times New Roman" w:eastAsia="Times New Roman" w:cs="Times New Roman"/>
          <w:color w:val="000000"/>
          <w:sz w:val="14"/>
          <w:szCs w:val="14"/>
          <w:bdr w:val="none" w:color="auto" w:sz="0" w:space="0" w:frame="1"/>
          <w:lang w:eastAsia="es-ES"/>
        </w:rPr>
        <w:t>      </w:t>
      </w:r>
      <w:r w:rsidRPr="004746DF" w:rsidR="004746DF">
        <w:rPr>
          <w:rFonts w:ascii="Calibri" w:hAnsi="Calibri" w:eastAsia="Times New Roman" w:cs="Calibri"/>
          <w:color w:val="000000"/>
          <w:sz w:val="24"/>
          <w:szCs w:val="24"/>
          <w:lang w:eastAsia="es-ES"/>
        </w:rPr>
        <w:t xml:space="preserve">Que se garantice el acceso a la justicia de las mujeres y niñas con discapacidad, </w:t>
      </w:r>
      <w:r w:rsidR="00A0266F">
        <w:rPr>
          <w:rFonts w:ascii="Calibri" w:hAnsi="Calibri" w:eastAsia="Times New Roman" w:cs="Calibri"/>
          <w:color w:val="000000"/>
          <w:sz w:val="24"/>
          <w:szCs w:val="24"/>
          <w:lang w:eastAsia="es-ES"/>
        </w:rPr>
        <w:t xml:space="preserve">incluyendo la ayuda legal gratuita, </w:t>
      </w:r>
      <w:r w:rsidRPr="004746DF" w:rsidR="004746DF">
        <w:rPr>
          <w:rFonts w:ascii="Calibri" w:hAnsi="Calibri" w:eastAsia="Times New Roman" w:cs="Calibri"/>
          <w:color w:val="000000"/>
          <w:sz w:val="24"/>
          <w:szCs w:val="24"/>
          <w:lang w:eastAsia="es-ES"/>
        </w:rPr>
        <w:t>asegurando la plena accesibilidad de todas las garantías procesales, inclu</w:t>
      </w:r>
      <w:r w:rsidRPr="004746DF" w:rsidR="65C7E91B">
        <w:rPr>
          <w:rFonts w:ascii="Calibri" w:hAnsi="Calibri" w:eastAsia="Times New Roman" w:cs="Calibri"/>
          <w:color w:val="000000"/>
          <w:sz w:val="24"/>
          <w:szCs w:val="24"/>
          <w:lang w:eastAsia="es-ES"/>
        </w:rPr>
        <w:t>yendo</w:t>
      </w:r>
      <w:r w:rsidRPr="004746DF" w:rsidR="004746DF">
        <w:rPr>
          <w:rFonts w:ascii="Calibri" w:hAnsi="Calibri" w:eastAsia="Times New Roman" w:cs="Calibri"/>
          <w:color w:val="000000"/>
          <w:sz w:val="24"/>
          <w:szCs w:val="24"/>
          <w:lang w:eastAsia="es-ES"/>
        </w:rPr>
        <w:t xml:space="preserve"> ajustes de procedimiento adecuados a la edad, el acceso a la información y a la comunicación</w:t>
      </w:r>
      <w:r w:rsidRPr="004746DF" w:rsidR="00001594">
        <w:rPr>
          <w:rFonts w:ascii="Calibri" w:hAnsi="Calibri" w:eastAsia="Times New Roman" w:cs="Calibri"/>
          <w:color w:val="000000"/>
          <w:sz w:val="24"/>
          <w:szCs w:val="24"/>
          <w:lang w:eastAsia="es-ES"/>
        </w:rPr>
        <w:t>,</w:t>
      </w:r>
      <w:r w:rsidRPr="004746DF" w:rsidR="004746DF">
        <w:rPr>
          <w:rFonts w:ascii="Calibri" w:hAnsi="Calibri" w:eastAsia="Times New Roman" w:cs="Calibri"/>
          <w:color w:val="000000"/>
          <w:sz w:val="24"/>
          <w:szCs w:val="24"/>
          <w:lang w:eastAsia="es-ES"/>
        </w:rPr>
        <w:t xml:space="preserve"> a la asistencia humana y</w:t>
      </w:r>
      <w:r w:rsidRPr="004746DF" w:rsidR="18BFCA6B">
        <w:rPr>
          <w:rFonts w:ascii="Calibri" w:hAnsi="Calibri" w:eastAsia="Times New Roman" w:cs="Calibri"/>
          <w:color w:val="000000"/>
          <w:sz w:val="24"/>
          <w:szCs w:val="24"/>
          <w:lang w:eastAsia="es-ES"/>
        </w:rPr>
        <w:t xml:space="preserve"> a productos y</w:t>
      </w:r>
      <w:r w:rsidRPr="004746DF" w:rsidR="004746DF">
        <w:rPr>
          <w:rFonts w:ascii="Calibri" w:hAnsi="Calibri" w:eastAsia="Times New Roman" w:cs="Calibri"/>
          <w:color w:val="000000"/>
          <w:sz w:val="24"/>
          <w:szCs w:val="24"/>
          <w:lang w:eastAsia="es-ES"/>
        </w:rPr>
        <w:t xml:space="preserve"> tecnologías de apoyo que elijan las mujeres con discapacidad en sus relaciones con el sistema de justicia.</w:t>
      </w:r>
    </w:p>
    <w:p w:rsidRPr="004746DF" w:rsidR="004746DF" w:rsidP="004746DF" w:rsidRDefault="004746DF" w14:paraId="19921171" w14:textId="77777777">
      <w:pPr>
        <w:shd w:val="clear" w:color="auto" w:fill="FFFFFF"/>
        <w:spacing w:after="0" w:line="240" w:lineRule="auto"/>
        <w:ind w:left="72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26D372A0" w:rsidRDefault="004746DF" w14:paraId="13B3DEAA" w14:textId="018221E5">
      <w:pPr>
        <w:shd w:val="clear" w:color="auto" w:fill="FFFFFF" w:themeFill="background1"/>
        <w:spacing w:after="0" w:line="240" w:lineRule="auto"/>
        <w:ind w:left="720" w:hanging="360"/>
        <w:jc w:val="both"/>
        <w:textAlignment w:val="baseline"/>
        <w:rPr>
          <w:rFonts w:ascii="Calibri" w:hAnsi="Calibri" w:eastAsia="Times New Roman" w:cs="Calibri"/>
          <w:color w:val="000000"/>
          <w:sz w:val="24"/>
          <w:szCs w:val="24"/>
          <w:lang w:eastAsia="es-ES"/>
        </w:rPr>
      </w:pPr>
      <w:r w:rsidRPr="004746DF" w:rsidR="004746DF">
        <w:rPr>
          <w:rFonts w:ascii="Calibri" w:hAnsi="Calibri" w:eastAsia="Times New Roman" w:cs="Calibri"/>
          <w:color w:val="000000"/>
          <w:sz w:val="24"/>
          <w:szCs w:val="24"/>
          <w:bdr w:val="none" w:color="auto" w:sz="0" w:space="0" w:frame="1"/>
          <w:lang w:eastAsia="es-ES"/>
        </w:rPr>
        <w:lastRenderedPageBreak/>
        <w:t>4</w:t>
      </w:r>
      <w:r w:rsidRPr="00B753BB" w:rsidR="004746DF">
        <w:rPr>
          <w:rFonts w:ascii="Calibri" w:hAnsi="Calibri" w:eastAsia="Times New Roman" w:cs="Calibri"/>
          <w:color w:val="000000"/>
          <w:sz w:val="24"/>
          <w:szCs w:val="24"/>
          <w:lang w:eastAsia="es-ES"/>
        </w:rPr>
        <w:t>.   </w:t>
      </w:r>
      <w:r w:rsidR="00B753BB">
        <w:rPr>
          <w:rFonts w:ascii="Calibri" w:hAnsi="Calibri" w:eastAsia="Times New Roman" w:cs="Calibri"/>
          <w:color w:val="000000"/>
          <w:sz w:val="24"/>
          <w:szCs w:val="24"/>
          <w:lang w:eastAsia="es-ES"/>
        </w:rPr>
        <w:t>Que se i</w:t>
      </w:r>
      <w:r w:rsidRPr="00B753BB" w:rsidR="00B753BB">
        <w:rPr>
          <w:rFonts w:ascii="Calibri" w:hAnsi="Calibri" w:eastAsia="Times New Roman" w:cs="Calibri"/>
          <w:color w:val="000000"/>
          <w:sz w:val="24"/>
          <w:szCs w:val="24"/>
          <w:lang w:eastAsia="es-ES"/>
        </w:rPr>
        <w:t>mpuls</w:t>
      </w:r>
      <w:r w:rsidR="00B753BB">
        <w:rPr>
          <w:rFonts w:ascii="Calibri" w:hAnsi="Calibri" w:eastAsia="Times New Roman" w:cs="Calibri"/>
          <w:color w:val="000000"/>
          <w:sz w:val="24"/>
          <w:szCs w:val="24"/>
          <w:lang w:eastAsia="es-ES"/>
        </w:rPr>
        <w:t>en</w:t>
      </w:r>
      <w:r w:rsidRPr="00B753BB" w:rsidR="00B753BB">
        <w:rPr>
          <w:rFonts w:ascii="Calibri" w:hAnsi="Calibri" w:eastAsia="Times New Roman" w:cs="Calibri"/>
          <w:color w:val="000000"/>
          <w:sz w:val="24"/>
          <w:szCs w:val="24"/>
          <w:lang w:eastAsia="es-ES"/>
        </w:rPr>
        <w:t xml:space="preserve"> mecanismos de vigilancia </w:t>
      </w:r>
      <w:r w:rsidR="00B753BB">
        <w:rPr>
          <w:rFonts w:ascii="Calibri" w:hAnsi="Calibri" w:eastAsia="Times New Roman" w:cs="Calibri"/>
          <w:color w:val="000000"/>
          <w:sz w:val="24"/>
          <w:szCs w:val="24"/>
          <w:lang w:eastAsia="es-ES"/>
        </w:rPr>
        <w:t>con el fin de que la</w:t>
      </w:r>
      <w:r w:rsidRPr="004746DF" w:rsidR="004746DF">
        <w:rPr>
          <w:rFonts w:ascii="Calibri" w:hAnsi="Calibri" w:eastAsia="Times New Roman" w:cs="Calibri"/>
          <w:color w:val="000000"/>
          <w:sz w:val="24"/>
          <w:szCs w:val="24"/>
          <w:lang w:eastAsia="es-ES"/>
        </w:rPr>
        <w:t>s instituciones residenciales, de salud mental, centros de día</w:t>
      </w:r>
      <w:r w:rsidR="00D22669">
        <w:rPr>
          <w:rFonts w:ascii="Calibri" w:hAnsi="Calibri" w:eastAsia="Times New Roman" w:cs="Calibri"/>
          <w:color w:val="000000"/>
          <w:sz w:val="24"/>
          <w:szCs w:val="24"/>
          <w:lang w:eastAsia="es-ES"/>
        </w:rPr>
        <w:t xml:space="preserve">, talleres ocupacionales, centros especiales de empleo </w:t>
      </w:r>
      <w:r w:rsidRPr="004746DF" w:rsidR="004746DF">
        <w:rPr>
          <w:rFonts w:ascii="Calibri" w:hAnsi="Calibri" w:eastAsia="Times New Roman" w:cs="Calibri"/>
          <w:color w:val="000000"/>
          <w:sz w:val="24"/>
          <w:szCs w:val="24"/>
          <w:lang w:eastAsia="es-ES"/>
        </w:rPr>
        <w:t xml:space="preserve">y otros sean </w:t>
      </w:r>
      <w:r w:rsidRPr="004746DF" w:rsidR="004746DF">
        <w:rPr>
          <w:rFonts w:ascii="Calibri" w:hAnsi="Calibri" w:eastAsia="Times New Roman" w:cs="Calibri"/>
          <w:color w:val="000000"/>
          <w:sz w:val="24"/>
          <w:szCs w:val="24"/>
          <w:lang w:eastAsia="es-ES"/>
        </w:rPr>
        <w:t xml:space="preserve">supervi</w:t>
      </w:r>
      <w:r w:rsidRPr="004746DF" w:rsidR="65C7E91B">
        <w:rPr>
          <w:rFonts w:ascii="Calibri" w:hAnsi="Calibri" w:eastAsia="Times New Roman" w:cs="Calibri"/>
          <w:color w:val="000000"/>
          <w:sz w:val="24"/>
          <w:szCs w:val="24"/>
          <w:lang w:eastAsia="es-ES"/>
        </w:rPr>
        <w:t xml:space="preserve">sados</w:t>
      </w:r>
      <w:r w:rsidRPr="004746DF" w:rsidR="004746DF">
        <w:rPr>
          <w:rFonts w:ascii="Calibri" w:hAnsi="Calibri" w:eastAsia="Times New Roman" w:cs="Calibri"/>
          <w:color w:val="000000"/>
          <w:sz w:val="24"/>
          <w:szCs w:val="24"/>
          <w:lang w:eastAsia="es-ES"/>
        </w:rPr>
        <w:t xml:space="preserve"> efectivamente por autoridades independientes</w:t>
      </w:r>
      <w:r w:rsidR="002B4B5C">
        <w:rPr>
          <w:rFonts w:ascii="Calibri" w:hAnsi="Calibri" w:eastAsia="Times New Roman" w:cs="Calibri"/>
          <w:color w:val="000000"/>
          <w:sz w:val="24"/>
          <w:szCs w:val="24"/>
          <w:lang w:eastAsia="es-ES"/>
        </w:rPr>
        <w:t>,</w:t>
      </w:r>
      <w:r w:rsidRPr="004746DF" w:rsidR="004746DF">
        <w:rPr>
          <w:rFonts w:ascii="Calibri" w:hAnsi="Calibri" w:eastAsia="Times New Roman" w:cs="Calibri"/>
          <w:color w:val="000000"/>
          <w:sz w:val="24"/>
          <w:szCs w:val="24"/>
          <w:lang w:eastAsia="es-ES"/>
        </w:rPr>
        <w:t xml:space="preserve"> a fin de impedir que se produzca casos de negligencia, malos tratos, abuso</w:t>
      </w:r>
      <w:r w:rsidR="00D22669">
        <w:rPr>
          <w:rFonts w:ascii="Calibri" w:hAnsi="Calibri" w:eastAsia="Times New Roman" w:cs="Calibri"/>
          <w:color w:val="000000"/>
          <w:sz w:val="24"/>
          <w:szCs w:val="24"/>
          <w:lang w:eastAsia="es-ES"/>
        </w:rPr>
        <w:t xml:space="preserve">, acoso </w:t>
      </w:r>
      <w:r w:rsidRPr="004746DF" w:rsidR="004746DF">
        <w:rPr>
          <w:rFonts w:ascii="Calibri" w:hAnsi="Calibri" w:eastAsia="Times New Roman" w:cs="Calibri"/>
          <w:color w:val="000000"/>
          <w:sz w:val="24"/>
          <w:szCs w:val="24"/>
          <w:lang w:eastAsia="es-ES"/>
        </w:rPr>
        <w:t xml:space="preserve">y violencia.</w:t>
      </w:r>
    </w:p>
    <w:p w:rsidRPr="004746DF" w:rsidR="004746DF" w:rsidP="004746DF" w:rsidRDefault="004746DF" w14:paraId="7671E597" w14:textId="77777777">
      <w:pPr>
        <w:shd w:val="clear" w:color="auto" w:fill="FFFFFF"/>
        <w:spacing w:after="0" w:line="240" w:lineRule="auto"/>
        <w:ind w:left="720"/>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004746DF" w:rsidRDefault="004746DF" w14:paraId="0A81B6CA" w14:textId="2FF74880">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bdr w:val="none" w:color="auto" w:sz="0" w:space="0" w:frame="1"/>
          <w:lang w:eastAsia="es-ES"/>
        </w:rPr>
        <w:t>5.</w:t>
      </w:r>
      <w:r w:rsidRPr="004746DF">
        <w:rPr>
          <w:rFonts w:ascii="Times New Roman" w:hAnsi="Times New Roman" w:eastAsia="Times New Roman" w:cs="Times New Roman"/>
          <w:color w:val="000000"/>
          <w:sz w:val="14"/>
          <w:szCs w:val="14"/>
          <w:bdr w:val="none" w:color="auto" w:sz="0" w:space="0" w:frame="1"/>
          <w:lang w:eastAsia="es-ES"/>
        </w:rPr>
        <w:t>      </w:t>
      </w:r>
      <w:r w:rsidRPr="004746DF">
        <w:rPr>
          <w:rFonts w:ascii="Calibri" w:hAnsi="Calibri" w:eastAsia="Times New Roman" w:cs="Calibri"/>
          <w:color w:val="000000"/>
          <w:sz w:val="24"/>
          <w:szCs w:val="24"/>
          <w:lang w:eastAsia="es-ES"/>
        </w:rPr>
        <w:t>Que en cumplimiento del </w:t>
      </w:r>
      <w:r w:rsidRPr="004746DF">
        <w:rPr>
          <w:rFonts w:ascii="Calibri" w:hAnsi="Calibri" w:eastAsia="Times New Roman" w:cs="Calibri"/>
          <w:i/>
          <w:iCs/>
          <w:color w:val="000000"/>
          <w:sz w:val="24"/>
          <w:szCs w:val="24"/>
          <w:lang w:eastAsia="es-ES"/>
        </w:rPr>
        <w:t>Pacto de Estado contra la Violencia de Género</w:t>
      </w:r>
      <w:r w:rsidRPr="004746DF">
        <w:rPr>
          <w:rFonts w:ascii="Calibri" w:hAnsi="Calibri" w:eastAsia="Times New Roman" w:cs="Calibri"/>
          <w:color w:val="000000"/>
          <w:sz w:val="24"/>
          <w:szCs w:val="24"/>
          <w:lang w:eastAsia="es-ES"/>
        </w:rPr>
        <w:t xml:space="preserve"> se trabaje en el desarrollo e implantación de la figura de la asistencia personal en </w:t>
      </w:r>
      <w:r w:rsidR="00B753BB">
        <w:rPr>
          <w:rFonts w:ascii="Calibri" w:hAnsi="Calibri" w:eastAsia="Times New Roman" w:cs="Calibri"/>
          <w:color w:val="000000"/>
          <w:sz w:val="24"/>
          <w:szCs w:val="24"/>
          <w:lang w:eastAsia="es-ES"/>
        </w:rPr>
        <w:t>e</w:t>
      </w:r>
      <w:r w:rsidRPr="004746DF">
        <w:rPr>
          <w:rFonts w:ascii="Calibri" w:hAnsi="Calibri" w:eastAsia="Times New Roman" w:cs="Calibri"/>
          <w:color w:val="000000"/>
          <w:sz w:val="24"/>
          <w:szCs w:val="24"/>
          <w:lang w:eastAsia="es-ES"/>
        </w:rPr>
        <w:t>l</w:t>
      </w:r>
      <w:r w:rsidR="00B753BB">
        <w:rPr>
          <w:rFonts w:ascii="Calibri" w:hAnsi="Calibri" w:eastAsia="Times New Roman" w:cs="Calibri"/>
          <w:color w:val="000000"/>
          <w:sz w:val="24"/>
          <w:szCs w:val="24"/>
          <w:lang w:eastAsia="es-ES"/>
        </w:rPr>
        <w:t xml:space="preserve"> </w:t>
      </w:r>
      <w:r w:rsidRPr="004746DF">
        <w:rPr>
          <w:rFonts w:ascii="Calibri" w:hAnsi="Calibri" w:eastAsia="Times New Roman" w:cs="Calibri"/>
          <w:color w:val="000000"/>
          <w:sz w:val="24"/>
          <w:szCs w:val="24"/>
          <w:lang w:eastAsia="es-ES"/>
        </w:rPr>
        <w:t>ámbito de la violencia contra las mujeres con discapacidad</w:t>
      </w:r>
      <w:r w:rsidR="00B753BB">
        <w:rPr>
          <w:rFonts w:ascii="Calibri" w:hAnsi="Calibri" w:eastAsia="Times New Roman" w:cs="Calibri"/>
          <w:color w:val="000000"/>
          <w:sz w:val="24"/>
          <w:szCs w:val="24"/>
          <w:lang w:eastAsia="es-ES"/>
        </w:rPr>
        <w:t xml:space="preserve"> y se profundice en la generación de conocimiento en torno a la prevalencia de la violencia machista </w:t>
      </w:r>
      <w:r w:rsidR="00D22669">
        <w:rPr>
          <w:rFonts w:ascii="Calibri" w:hAnsi="Calibri" w:eastAsia="Times New Roman" w:cs="Calibri"/>
          <w:color w:val="000000"/>
          <w:sz w:val="24"/>
          <w:szCs w:val="24"/>
          <w:lang w:eastAsia="es-ES"/>
        </w:rPr>
        <w:t>por razón de discapacidad.</w:t>
      </w:r>
    </w:p>
    <w:p w:rsidRPr="004746DF" w:rsidR="004746DF" w:rsidP="00B753BB" w:rsidRDefault="004746DF" w14:paraId="0AF36DFB" w14:textId="49FE79BA">
      <w:pPr>
        <w:shd w:val="clear" w:color="auto" w:fill="FFFFFF"/>
        <w:spacing w:after="0" w:line="240" w:lineRule="auto"/>
        <w:ind w:left="720"/>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004746DF" w:rsidRDefault="00B753BB" w14:paraId="37CEEBD5" w14:textId="653AD074">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Pr>
          <w:rFonts w:ascii="Calibri" w:hAnsi="Calibri" w:eastAsia="Times New Roman" w:cs="Calibri"/>
          <w:color w:val="000000"/>
          <w:sz w:val="24"/>
          <w:szCs w:val="24"/>
          <w:bdr w:val="none" w:color="auto" w:sz="0" w:space="0" w:frame="1"/>
          <w:lang w:eastAsia="es-ES"/>
        </w:rPr>
        <w:t>6</w:t>
      </w:r>
      <w:r w:rsidRPr="004746DF" w:rsidR="004746DF">
        <w:rPr>
          <w:rFonts w:ascii="Calibri" w:hAnsi="Calibri" w:eastAsia="Times New Roman" w:cs="Calibri"/>
          <w:color w:val="000000"/>
          <w:sz w:val="24"/>
          <w:szCs w:val="24"/>
          <w:bdr w:val="none" w:color="auto" w:sz="0" w:space="0" w:frame="1"/>
          <w:lang w:eastAsia="es-ES"/>
        </w:rPr>
        <w:t>.</w:t>
      </w:r>
      <w:r w:rsidRPr="004746DF" w:rsidR="004746DF">
        <w:rPr>
          <w:rFonts w:ascii="Times New Roman" w:hAnsi="Times New Roman" w:eastAsia="Times New Roman" w:cs="Times New Roman"/>
          <w:color w:val="000000"/>
          <w:sz w:val="14"/>
          <w:szCs w:val="14"/>
          <w:bdr w:val="none" w:color="auto" w:sz="0" w:space="0" w:frame="1"/>
          <w:lang w:eastAsia="es-ES"/>
        </w:rPr>
        <w:t>     </w:t>
      </w:r>
      <w:r w:rsidRPr="004746DF" w:rsidR="004746DF">
        <w:rPr>
          <w:rFonts w:ascii="Calibri" w:hAnsi="Calibri" w:eastAsia="Times New Roman" w:cs="Calibri"/>
          <w:color w:val="000000"/>
          <w:sz w:val="24"/>
          <w:szCs w:val="24"/>
          <w:lang w:eastAsia="es-ES"/>
        </w:rPr>
        <w:t xml:space="preserve">Que se </w:t>
      </w:r>
      <w:r>
        <w:rPr>
          <w:rFonts w:ascii="Calibri" w:hAnsi="Calibri" w:eastAsia="Times New Roman" w:cs="Calibri"/>
          <w:color w:val="000000"/>
          <w:sz w:val="24"/>
          <w:szCs w:val="24"/>
          <w:lang w:eastAsia="es-ES"/>
        </w:rPr>
        <w:t>desarrollen y actualicen</w:t>
      </w:r>
      <w:r w:rsidRPr="004746DF" w:rsidR="004746DF">
        <w:rPr>
          <w:rFonts w:ascii="Calibri" w:hAnsi="Calibri" w:eastAsia="Times New Roman" w:cs="Calibri"/>
          <w:color w:val="000000"/>
          <w:sz w:val="24"/>
          <w:szCs w:val="24"/>
          <w:lang w:eastAsia="es-ES"/>
        </w:rPr>
        <w:t xml:space="preserve"> protocolos de coordinación entre los principales actores involucrados en el abordaje de la violencia machista: los cuerpos y fuerzas de seguridad del Estado, los servicios sociales y sanitarios y las organizaciones sociales especializadas en la materia. </w:t>
      </w:r>
    </w:p>
    <w:p w:rsidRPr="004746DF" w:rsidR="004746DF" w:rsidP="004746DF" w:rsidRDefault="004746DF" w14:paraId="183A2652" w14:textId="77777777">
      <w:pPr>
        <w:shd w:val="clear" w:color="auto" w:fill="FFFFFF"/>
        <w:spacing w:after="0" w:line="240" w:lineRule="auto"/>
        <w:ind w:left="720"/>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004746DF" w:rsidRDefault="004746DF" w14:paraId="09DCC666" w14:textId="398DBCA5">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bdr w:val="none" w:color="auto" w:sz="0" w:space="0" w:frame="1"/>
          <w:lang w:eastAsia="es-ES"/>
        </w:rPr>
        <w:t>8.</w:t>
      </w:r>
      <w:r w:rsidRPr="004746DF">
        <w:rPr>
          <w:rFonts w:ascii="Times New Roman" w:hAnsi="Times New Roman" w:eastAsia="Times New Roman" w:cs="Times New Roman"/>
          <w:color w:val="000000"/>
          <w:sz w:val="14"/>
          <w:szCs w:val="14"/>
          <w:bdr w:val="none" w:color="auto" w:sz="0" w:space="0" w:frame="1"/>
          <w:lang w:eastAsia="es-ES"/>
        </w:rPr>
        <w:t> </w:t>
      </w:r>
      <w:r w:rsidRPr="004746DF">
        <w:rPr>
          <w:rFonts w:ascii="Calibri" w:hAnsi="Calibri" w:eastAsia="Times New Roman" w:cs="Calibri"/>
          <w:color w:val="000000"/>
          <w:sz w:val="24"/>
          <w:szCs w:val="24"/>
          <w:lang w:eastAsia="es-ES"/>
        </w:rPr>
        <w:t xml:space="preserve">Que se ponga en marcha un estudio diagnóstico que permita conocer la situación en la que se encuentran mujeres con discapacidad sometidas a prostitución y trata y asegurar su adecuada consideración en </w:t>
      </w:r>
      <w:r w:rsidR="00B753BB">
        <w:rPr>
          <w:rFonts w:ascii="Calibri" w:hAnsi="Calibri" w:eastAsia="Times New Roman" w:cs="Calibri"/>
          <w:color w:val="000000"/>
          <w:sz w:val="24"/>
          <w:szCs w:val="24"/>
          <w:lang w:eastAsia="es-ES"/>
        </w:rPr>
        <w:t>la futura ley contra la trata</w:t>
      </w:r>
      <w:r w:rsidRPr="004746DF">
        <w:rPr>
          <w:rFonts w:ascii="Calibri" w:hAnsi="Calibri" w:eastAsia="Times New Roman" w:cs="Calibri"/>
          <w:i/>
          <w:iCs/>
          <w:color w:val="000000"/>
          <w:sz w:val="24"/>
          <w:szCs w:val="24"/>
          <w:lang w:eastAsia="es-ES"/>
        </w:rPr>
        <w:t>.</w:t>
      </w:r>
    </w:p>
    <w:p w:rsidRPr="004746DF" w:rsidR="004746DF" w:rsidP="004746DF" w:rsidRDefault="004746DF" w14:paraId="75B3E9C7" w14:textId="77777777">
      <w:pPr>
        <w:shd w:val="clear" w:color="auto" w:fill="FFFFFF"/>
        <w:spacing w:after="0" w:line="240" w:lineRule="auto"/>
        <w:ind w:left="720"/>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004746DF" w:rsidP="004746DF" w:rsidRDefault="004746DF" w14:paraId="121C7660" w14:textId="1C444505">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bdr w:val="none" w:color="auto" w:sz="0" w:space="0" w:frame="1"/>
          <w:lang w:eastAsia="es-ES"/>
        </w:rPr>
        <w:t>9.</w:t>
      </w:r>
      <w:r w:rsidRPr="004746DF">
        <w:rPr>
          <w:rFonts w:ascii="Times New Roman" w:hAnsi="Times New Roman" w:eastAsia="Times New Roman" w:cs="Times New Roman"/>
          <w:color w:val="000000"/>
          <w:sz w:val="14"/>
          <w:szCs w:val="14"/>
          <w:bdr w:val="none" w:color="auto" w:sz="0" w:space="0" w:frame="1"/>
          <w:lang w:eastAsia="es-ES"/>
        </w:rPr>
        <w:t>  </w:t>
      </w:r>
      <w:r w:rsidRPr="004746DF">
        <w:rPr>
          <w:rFonts w:ascii="Calibri" w:hAnsi="Calibri" w:eastAsia="Times New Roman" w:cs="Calibri"/>
          <w:color w:val="000000"/>
          <w:sz w:val="24"/>
          <w:szCs w:val="24"/>
          <w:lang w:eastAsia="es-ES"/>
        </w:rPr>
        <w:t xml:space="preserve">Que la reforma de la </w:t>
      </w:r>
      <w:r w:rsidRPr="00D22669">
        <w:rPr>
          <w:rFonts w:ascii="Calibri" w:hAnsi="Calibri" w:eastAsia="Times New Roman" w:cs="Calibri"/>
          <w:i/>
          <w:color w:val="000000"/>
          <w:sz w:val="24"/>
          <w:szCs w:val="24"/>
          <w:lang w:eastAsia="es-ES"/>
        </w:rPr>
        <w:t xml:space="preserve">Ley Orgánica 2/2010, de 3 de marzo, de salud sexual y reproductiva y de la interrupción voluntaria del embarazo </w:t>
      </w:r>
      <w:r w:rsidRPr="004746DF">
        <w:rPr>
          <w:rFonts w:ascii="Calibri" w:hAnsi="Calibri" w:eastAsia="Times New Roman" w:cs="Calibri"/>
          <w:color w:val="000000"/>
          <w:sz w:val="24"/>
          <w:szCs w:val="24"/>
          <w:lang w:eastAsia="es-ES"/>
        </w:rPr>
        <w:t>incluya en su articulado la prohibición de las esterilizaciones no consentidas, los abortos coercitivos y la anticoncepción forzada como formas de violencia de nuestros derechos sexuales y reproductivos.</w:t>
      </w:r>
    </w:p>
    <w:p w:rsidR="00B753BB" w:rsidP="004746DF" w:rsidRDefault="00B753BB" w14:paraId="02188785" w14:textId="77777777">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p>
    <w:p w:rsidRPr="004746DF" w:rsidR="00B753BB" w:rsidP="004746DF" w:rsidRDefault="00B753BB" w14:paraId="0BFD27B5" w14:textId="6CA36332">
      <w:pPr>
        <w:shd w:val="clear" w:color="auto" w:fill="FFFFFF"/>
        <w:spacing w:after="0" w:line="240" w:lineRule="auto"/>
        <w:ind w:left="720" w:hanging="360"/>
        <w:jc w:val="both"/>
        <w:textAlignment w:val="baseline"/>
        <w:rPr>
          <w:rFonts w:ascii="Calibri" w:hAnsi="Calibri" w:eastAsia="Times New Roman" w:cs="Calibri"/>
          <w:color w:val="000000"/>
          <w:sz w:val="24"/>
          <w:szCs w:val="24"/>
          <w:lang w:eastAsia="es-ES"/>
        </w:rPr>
      </w:pPr>
      <w:r>
        <w:rPr>
          <w:rFonts w:ascii="Calibri" w:hAnsi="Calibri" w:eastAsia="Times New Roman" w:cs="Calibri"/>
          <w:color w:val="000000"/>
          <w:sz w:val="24"/>
          <w:szCs w:val="24"/>
          <w:lang w:eastAsia="es-ES"/>
        </w:rPr>
        <w:t>10. Que se concrete una Estrategia Estatal contra las Violencias Machistas que aglutine todas y cada una de las demandas expresadas en este manifiesto.</w:t>
      </w:r>
    </w:p>
    <w:p w:rsidR="00B753BB" w:rsidP="004746DF" w:rsidRDefault="004746DF" w14:paraId="5FB31BFF" w14:textId="3D14374E">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00423D8E" w:rsidP="26D372A0" w:rsidRDefault="00423D8E" w14:paraId="55DC886E" w14:textId="21AA96DD">
      <w:pPr>
        <w:shd w:val="clear" w:color="auto" w:fill="FFFFFF" w:themeFill="background1"/>
        <w:spacing w:after="0" w:line="240" w:lineRule="auto"/>
        <w:jc w:val="both"/>
        <w:textAlignment w:val="baseline"/>
        <w:rPr>
          <w:rFonts w:ascii="Calibri" w:hAnsi="Calibri" w:eastAsia="Times New Roman" w:cs="Calibri"/>
          <w:color w:val="000000"/>
          <w:sz w:val="24"/>
          <w:szCs w:val="24"/>
          <w:lang w:eastAsia="es-ES"/>
        </w:rPr>
      </w:pPr>
      <w:r w:rsidRPr="26D372A0" w:rsidR="00423D8E">
        <w:rPr>
          <w:rFonts w:ascii="Calibri" w:hAnsi="Calibri" w:eastAsia="Times New Roman" w:cs="Calibri"/>
          <w:color w:val="000000" w:themeColor="text1" w:themeTint="FF" w:themeShade="FF"/>
          <w:sz w:val="24"/>
          <w:szCs w:val="24"/>
          <w:lang w:eastAsia="es-ES"/>
        </w:rPr>
        <w:t>Y como última exigencia, demandamos que los poderes públicos de nuestro país articulen medidas de acogimiento y protección para las mujeres y niñas con discapacidad</w:t>
      </w:r>
      <w:r w:rsidRPr="26D372A0" w:rsidR="46C092E0">
        <w:rPr>
          <w:rFonts w:ascii="Calibri" w:hAnsi="Calibri" w:eastAsia="Times New Roman" w:cs="Calibri"/>
          <w:color w:val="000000" w:themeColor="text1" w:themeTint="FF" w:themeShade="FF"/>
          <w:sz w:val="24"/>
          <w:szCs w:val="24"/>
          <w:lang w:eastAsia="es-ES"/>
        </w:rPr>
        <w:t>,</w:t>
      </w:r>
      <w:r w:rsidRPr="26D372A0" w:rsidR="00423D8E">
        <w:rPr>
          <w:rFonts w:ascii="Calibri" w:hAnsi="Calibri" w:eastAsia="Times New Roman" w:cs="Calibri"/>
          <w:color w:val="000000" w:themeColor="text1" w:themeTint="FF" w:themeShade="FF"/>
          <w:sz w:val="24"/>
          <w:szCs w:val="24"/>
          <w:lang w:eastAsia="es-ES"/>
        </w:rPr>
        <w:t xml:space="preserve"> </w:t>
      </w:r>
      <w:r w:rsidRPr="26D372A0" w:rsidR="30177BF5">
        <w:rPr>
          <w:rFonts w:ascii="Calibri" w:hAnsi="Calibri" w:eastAsia="Times New Roman" w:cs="Calibri"/>
          <w:color w:val="000000" w:themeColor="text1" w:themeTint="FF" w:themeShade="FF"/>
          <w:sz w:val="24"/>
          <w:szCs w:val="24"/>
          <w:lang w:eastAsia="es-ES"/>
        </w:rPr>
        <w:t>así como madres y cuidadoras de personas con discapacidad</w:t>
      </w:r>
      <w:r w:rsidRPr="26D372A0" w:rsidR="18E0513D">
        <w:rPr>
          <w:rFonts w:ascii="Calibri" w:hAnsi="Calibri" w:eastAsia="Times New Roman" w:cs="Calibri"/>
          <w:color w:val="000000" w:themeColor="text1" w:themeTint="FF" w:themeShade="FF"/>
          <w:sz w:val="24"/>
          <w:szCs w:val="24"/>
          <w:lang w:eastAsia="es-ES"/>
        </w:rPr>
        <w:t>,</w:t>
      </w:r>
      <w:r w:rsidRPr="26D372A0" w:rsidR="30177BF5">
        <w:rPr>
          <w:rFonts w:ascii="Calibri" w:hAnsi="Calibri" w:eastAsia="Times New Roman" w:cs="Calibri"/>
          <w:color w:val="000000" w:themeColor="text1" w:themeTint="FF" w:themeShade="FF"/>
          <w:sz w:val="24"/>
          <w:szCs w:val="24"/>
          <w:lang w:eastAsia="es-ES"/>
        </w:rPr>
        <w:t xml:space="preserve"> </w:t>
      </w:r>
      <w:r w:rsidRPr="26D372A0" w:rsidR="00423D8E">
        <w:rPr>
          <w:rFonts w:ascii="Calibri" w:hAnsi="Calibri" w:eastAsia="Times New Roman" w:cs="Calibri"/>
          <w:color w:val="000000" w:themeColor="text1" w:themeTint="FF" w:themeShade="FF"/>
          <w:sz w:val="24"/>
          <w:szCs w:val="24"/>
          <w:lang w:eastAsia="es-ES"/>
        </w:rPr>
        <w:t xml:space="preserve">que se ven obligadas a abandonar sus países como consecuencia de las guerras sin que importe su origen racial, étnico, su religión, ni ninguna otra consideración. </w:t>
      </w:r>
    </w:p>
    <w:p w:rsidRPr="004746DF" w:rsidR="004746DF" w:rsidP="004746DF" w:rsidRDefault="004746DF" w14:paraId="5BCC1A8E" w14:textId="1EF95EB6">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Pr="004746DF" w:rsidR="004746DF" w:rsidP="004746DF" w:rsidRDefault="006C29C2" w14:paraId="4023A3D6" w14:textId="1796061B">
      <w:pPr>
        <w:shd w:val="clear" w:color="auto" w:fill="FFFFFF"/>
        <w:spacing w:after="0" w:line="240" w:lineRule="auto"/>
        <w:jc w:val="center"/>
        <w:textAlignment w:val="baseline"/>
        <w:rPr>
          <w:rFonts w:ascii="Calibri" w:hAnsi="Calibri" w:eastAsia="Times New Roman" w:cs="Calibri"/>
          <w:color w:val="000000"/>
          <w:sz w:val="24"/>
          <w:szCs w:val="24"/>
          <w:lang w:eastAsia="es-ES"/>
        </w:rPr>
      </w:pPr>
      <w:r>
        <w:rPr>
          <w:rFonts w:ascii="Calibri" w:hAnsi="Calibri" w:eastAsia="Times New Roman" w:cs="Calibri"/>
          <w:b/>
          <w:bCs/>
          <w:color w:val="000000"/>
          <w:sz w:val="24"/>
          <w:szCs w:val="24"/>
          <w:lang w:eastAsia="es-ES"/>
        </w:rPr>
        <w:t xml:space="preserve">¡VIVAS NOS QUEREMOS! </w:t>
      </w:r>
      <w:r w:rsidRPr="004746DF" w:rsidR="004746DF">
        <w:rPr>
          <w:rFonts w:ascii="Calibri" w:hAnsi="Calibri" w:eastAsia="Times New Roman" w:cs="Calibri"/>
          <w:b/>
          <w:bCs/>
          <w:color w:val="000000"/>
          <w:sz w:val="24"/>
          <w:szCs w:val="24"/>
          <w:lang w:eastAsia="es-ES"/>
        </w:rPr>
        <w:t>¡NI UNA MENOS!</w:t>
      </w:r>
    </w:p>
    <w:p w:rsidRPr="004746DF" w:rsidR="004746DF" w:rsidP="004746DF" w:rsidRDefault="004746DF" w14:paraId="325111F3" w14:textId="77777777">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b/>
          <w:bCs/>
          <w:color w:val="000000"/>
          <w:sz w:val="24"/>
          <w:szCs w:val="24"/>
          <w:lang w:eastAsia="es-ES"/>
        </w:rPr>
        <w:t> </w:t>
      </w:r>
    </w:p>
    <w:p w:rsidRPr="004746DF" w:rsidR="004746DF" w:rsidP="004746DF" w:rsidRDefault="004746DF" w14:paraId="6B2A5C82" w14:textId="77777777">
      <w:pPr>
        <w:shd w:val="clear" w:color="auto" w:fill="FFFFFF"/>
        <w:spacing w:after="0" w:line="240" w:lineRule="auto"/>
        <w:jc w:val="center"/>
        <w:textAlignment w:val="baseline"/>
        <w:rPr>
          <w:rFonts w:ascii="Calibri" w:hAnsi="Calibri" w:eastAsia="Times New Roman" w:cs="Calibri"/>
          <w:color w:val="000000"/>
          <w:sz w:val="24"/>
          <w:szCs w:val="24"/>
          <w:lang w:eastAsia="es-ES"/>
        </w:rPr>
      </w:pPr>
      <w:r w:rsidRPr="004746DF">
        <w:rPr>
          <w:rFonts w:ascii="Calibri" w:hAnsi="Calibri" w:eastAsia="Times New Roman" w:cs="Calibri"/>
          <w:b/>
          <w:bCs/>
          <w:color w:val="000000"/>
          <w:sz w:val="24"/>
          <w:szCs w:val="24"/>
          <w:lang w:eastAsia="es-ES"/>
        </w:rPr>
        <w:t>¡LAS MUJERES Y NIÑAS CON DISCAPACIDAD EMPODERADAS, VISIBLES Y DIVERSAS REIVINDICAMOS NUESTRO DERECHO A UNA VIDA LIBRE DE VIOLENCIAS!</w:t>
      </w:r>
    </w:p>
    <w:p w:rsidRPr="004746DF" w:rsidR="004746DF" w:rsidP="004746DF" w:rsidRDefault="004746DF" w14:paraId="532BE122" w14:textId="77777777">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b/>
          <w:bCs/>
          <w:color w:val="000000"/>
          <w:sz w:val="24"/>
          <w:szCs w:val="24"/>
          <w:lang w:eastAsia="es-ES"/>
        </w:rPr>
        <w:t> </w:t>
      </w:r>
    </w:p>
    <w:p w:rsidRPr="004746DF" w:rsidR="004746DF" w:rsidP="004746DF" w:rsidRDefault="004746DF" w14:paraId="5568C392" w14:textId="77777777">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b/>
          <w:bCs/>
          <w:color w:val="000000"/>
          <w:sz w:val="24"/>
          <w:szCs w:val="24"/>
          <w:bdr w:val="none" w:color="auto" w:sz="0" w:space="0" w:frame="1"/>
          <w:lang w:eastAsia="es-ES"/>
        </w:rPr>
        <w:t> </w:t>
      </w:r>
    </w:p>
    <w:p w:rsidRPr="004746DF" w:rsidR="004746DF" w:rsidP="004746DF" w:rsidRDefault="004746DF" w14:paraId="2F23994C" w14:textId="77777777">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b/>
          <w:bCs/>
          <w:color w:val="000000"/>
          <w:sz w:val="24"/>
          <w:szCs w:val="24"/>
          <w:lang w:eastAsia="es-ES"/>
        </w:rPr>
        <w:t> </w:t>
      </w:r>
    </w:p>
    <w:p w:rsidRPr="004746DF" w:rsidR="004746DF" w:rsidP="004746DF" w:rsidRDefault="004746DF" w14:paraId="03BCC99C" w14:textId="77777777">
      <w:pPr>
        <w:shd w:val="clear" w:color="auto" w:fill="FFFFFF"/>
        <w:spacing w:after="0" w:line="240" w:lineRule="auto"/>
        <w:textAlignment w:val="baseline"/>
        <w:rPr>
          <w:rFonts w:ascii="Calibri" w:hAnsi="Calibri" w:eastAsia="Times New Roman" w:cs="Calibri"/>
          <w:color w:val="000000"/>
          <w:sz w:val="24"/>
          <w:szCs w:val="24"/>
          <w:lang w:eastAsia="es-ES"/>
        </w:rPr>
      </w:pPr>
      <w:r w:rsidRPr="004746DF">
        <w:rPr>
          <w:rFonts w:ascii="Calibri" w:hAnsi="Calibri" w:eastAsia="Times New Roman" w:cs="Calibri"/>
          <w:color w:val="000000"/>
          <w:sz w:val="24"/>
          <w:szCs w:val="24"/>
          <w:lang w:eastAsia="es-ES"/>
        </w:rPr>
        <w:t> </w:t>
      </w:r>
    </w:p>
    <w:p w:rsidR="00C70AB4" w:rsidRDefault="00C70AB4" w14:paraId="736AB985" w14:textId="77777777"/>
    <w:sectPr w:rsidR="00C70AB4">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F"/>
    <w:rsid w:val="00001594"/>
    <w:rsid w:val="00035689"/>
    <w:rsid w:val="000F191A"/>
    <w:rsid w:val="001F1BBD"/>
    <w:rsid w:val="002B4B5C"/>
    <w:rsid w:val="003B5193"/>
    <w:rsid w:val="003E75E3"/>
    <w:rsid w:val="00423D8E"/>
    <w:rsid w:val="00442D6B"/>
    <w:rsid w:val="00456847"/>
    <w:rsid w:val="004746DF"/>
    <w:rsid w:val="00610B75"/>
    <w:rsid w:val="006C29C2"/>
    <w:rsid w:val="006D3344"/>
    <w:rsid w:val="007D7F09"/>
    <w:rsid w:val="00A0266F"/>
    <w:rsid w:val="00B25176"/>
    <w:rsid w:val="00B568F6"/>
    <w:rsid w:val="00B56B27"/>
    <w:rsid w:val="00B753BB"/>
    <w:rsid w:val="00C70AB4"/>
    <w:rsid w:val="00D22669"/>
    <w:rsid w:val="00F96D26"/>
    <w:rsid w:val="18BFCA6B"/>
    <w:rsid w:val="18E0513D"/>
    <w:rsid w:val="23450824"/>
    <w:rsid w:val="26D372A0"/>
    <w:rsid w:val="2DC6B48A"/>
    <w:rsid w:val="30177BF5"/>
    <w:rsid w:val="3D3C514F"/>
    <w:rsid w:val="42AFECE7"/>
    <w:rsid w:val="46C092E0"/>
    <w:rsid w:val="47C12C6D"/>
    <w:rsid w:val="572F42C9"/>
    <w:rsid w:val="5DE9DEB6"/>
    <w:rsid w:val="65C7E91B"/>
    <w:rsid w:val="6AC52D42"/>
    <w:rsid w:val="6C60FDA3"/>
    <w:rsid w:val="7B722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0611"/>
  <w15:chartTrackingRefBased/>
  <w15:docId w15:val="{DEA70310-C896-4347-9069-FEA81C7B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135601">
      <w:bodyDiv w:val="1"/>
      <w:marLeft w:val="0"/>
      <w:marRight w:val="0"/>
      <w:marTop w:val="0"/>
      <w:marBottom w:val="0"/>
      <w:divBdr>
        <w:top w:val="none" w:sz="0" w:space="0" w:color="auto"/>
        <w:left w:val="none" w:sz="0" w:space="0" w:color="auto"/>
        <w:bottom w:val="none" w:sz="0" w:space="0" w:color="auto"/>
        <w:right w:val="none" w:sz="0" w:space="0" w:color="auto"/>
      </w:divBdr>
      <w:divsChild>
        <w:div w:id="229774522">
          <w:marLeft w:val="0"/>
          <w:marRight w:val="0"/>
          <w:marTop w:val="0"/>
          <w:marBottom w:val="0"/>
          <w:divBdr>
            <w:top w:val="none" w:sz="0" w:space="0" w:color="auto"/>
            <w:left w:val="none" w:sz="0" w:space="0" w:color="auto"/>
            <w:bottom w:val="none" w:sz="0" w:space="0" w:color="auto"/>
            <w:right w:val="none" w:sz="0" w:space="0" w:color="auto"/>
          </w:divBdr>
        </w:div>
        <w:div w:id="923340265">
          <w:marLeft w:val="0"/>
          <w:marRight w:val="0"/>
          <w:marTop w:val="0"/>
          <w:marBottom w:val="0"/>
          <w:divBdr>
            <w:top w:val="none" w:sz="0" w:space="0" w:color="auto"/>
            <w:left w:val="none" w:sz="0" w:space="0" w:color="auto"/>
            <w:bottom w:val="none" w:sz="0" w:space="0" w:color="auto"/>
            <w:right w:val="none" w:sz="0" w:space="0" w:color="auto"/>
          </w:divBdr>
          <w:divsChild>
            <w:div w:id="5470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FBECDACBDC254486C0C934604E0FCB" ma:contentTypeVersion="16" ma:contentTypeDescription="Crear nuevo documento." ma:contentTypeScope="" ma:versionID="d4270e2485c57c1edfa58dc613c111cc">
  <xsd:schema xmlns:xsd="http://www.w3.org/2001/XMLSchema" xmlns:xs="http://www.w3.org/2001/XMLSchema" xmlns:p="http://schemas.microsoft.com/office/2006/metadata/properties" xmlns:ns2="dc2f8d98-409b-4cf3-bd5a-1ed20abd8047" xmlns:ns3="24bdf08f-0806-4552-89d4-8323645d67b0" targetNamespace="http://schemas.microsoft.com/office/2006/metadata/properties" ma:root="true" ma:fieldsID="dd97ff2f04cfb923603609fed74835ff" ns2:_="" ns3:_="">
    <xsd:import namespace="dc2f8d98-409b-4cf3-bd5a-1ed20abd8047"/>
    <xsd:import namespace="24bdf08f-0806-4552-89d4-8323645d6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f8d98-409b-4cf3-bd5a-1ed20abd8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50d6942-f8d3-4f7b-b65f-385dedc3d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bdf08f-0806-4552-89d4-8323645d67b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fde803b-5225-47c3-893e-7b521d69d308}" ma:internalName="TaxCatchAll" ma:showField="CatchAllData" ma:web="24bdf08f-0806-4552-89d4-8323645d6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bdf08f-0806-4552-89d4-8323645d67b0" xsi:nil="true"/>
    <lcf76f155ced4ddcb4097134ff3c332f xmlns="dc2f8d98-409b-4cf3-bd5a-1ed20abd80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BB4944-914A-4376-8CBF-65A0649F58C2}"/>
</file>

<file path=customXml/itemProps2.xml><?xml version="1.0" encoding="utf-8"?>
<ds:datastoreItem xmlns:ds="http://schemas.openxmlformats.org/officeDocument/2006/customXml" ds:itemID="{C14CBFD6-EEC2-40C8-AB7E-6C8B2862AAC3}"/>
</file>

<file path=customXml/itemProps3.xml><?xml version="1.0" encoding="utf-8"?>
<ds:datastoreItem xmlns:ds="http://schemas.openxmlformats.org/officeDocument/2006/customXml" ds:itemID="{8B4CDA35-7CB4-40B8-9330-0AFC64B2BD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Fundacion Cermi mujeres</dc:creator>
  <cp:keywords/>
  <dc:description/>
  <cp:lastModifiedBy>Coordinacion Fundacion Cermi mujeres</cp:lastModifiedBy>
  <cp:revision>8</cp:revision>
  <dcterms:created xsi:type="dcterms:W3CDTF">2022-11-14T08:37:00Z</dcterms:created>
  <dcterms:modified xsi:type="dcterms:W3CDTF">2022-11-18T11:23:32Z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0x0101009AFBECDACBDC254486C0C934604E0FCB</vt:lpwstr>
  </property>
  <property fmtid="{D5CDD505-2E9C-101B-9397-08002B2CF9AE}" pid="3" name="MediaServiceImageTags">
    <vt:lpwstr/>
  </property>
</Properties>
</file>